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ook w:val="04A0"/>
      </w:tblPr>
      <w:tblGrid>
        <w:gridCol w:w="2763"/>
        <w:gridCol w:w="1997"/>
        <w:gridCol w:w="2196"/>
        <w:gridCol w:w="955"/>
        <w:gridCol w:w="858"/>
        <w:gridCol w:w="222"/>
        <w:gridCol w:w="1500"/>
      </w:tblGrid>
      <w:tr w:rsidR="00EB7B4F" w:rsidRPr="00EB7B4F" w:rsidTr="00EB7B4F">
        <w:trPr>
          <w:trHeight w:val="150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результатов внутреннего контроля результатов обучающихся результатам внешнего независимого оценивания (по ступеням образования и по основным предметам учебного плана), в том числе – в форме ЕГЭ.</w:t>
            </w: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66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результатов внутреннего контроля  результатам внешнего независимого оценивания в 2011 году</w:t>
            </w: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6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выше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39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42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</w:t>
            </w:r>
            <w:proofErr w:type="spellEnd"/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51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426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4286250" cy="2695575"/>
                  <wp:effectExtent l="0" t="0" r="0" b="0"/>
                  <wp:wrapNone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EB7B4F" w:rsidRPr="00EB7B4F">
              <w:trPr>
                <w:trHeight w:val="426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B4F" w:rsidRPr="00EB7B4F" w:rsidRDefault="00EB7B4F" w:rsidP="00EB7B4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72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Динамика соответствия результатов внутреннего контроля результатов обучающихся результатам внешнего независимого оценивания </w:t>
            </w: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43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6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класс (математика)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8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7B4F" w:rsidRPr="00EB7B4F" w:rsidRDefault="00EB7B4F" w:rsidP="00EB7B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класс (окружающий мир)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B4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41275</wp:posOffset>
                  </wp:positionV>
                  <wp:extent cx="3086100" cy="2104390"/>
                  <wp:effectExtent l="19050" t="0" r="19050" b="0"/>
                  <wp:wrapNone/>
                  <wp:docPr id="3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EB7B4F" w:rsidRPr="00EB7B4F">
              <w:trPr>
                <w:trHeight w:val="25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B4F" w:rsidRPr="00EB7B4F" w:rsidRDefault="00EB7B4F" w:rsidP="00EB7B4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B7B4F" w:rsidRPr="00EB7B4F" w:rsidTr="00EB7B4F">
        <w:trPr>
          <w:trHeight w:val="25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B4F" w:rsidRPr="00EB7B4F" w:rsidRDefault="00EB7B4F" w:rsidP="00EB7B4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36915" w:rsidRDefault="00936915"/>
    <w:sectPr w:rsidR="00936915" w:rsidSect="0093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7B4F"/>
    <w:rsid w:val="00936915"/>
    <w:rsid w:val="00EB7B4F"/>
    <w:rsid w:val="00F2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teacher1\&#1056;&#1072;&#1073;&#1086;&#1095;&#1080;&#1081;%20&#1089;&#1090;&#1086;&#1083;\2011-2012\&#1089;&#1072;&#1084;&#1086;&#1072;&#1085;&#1072;&#1083;&#1080;&#1079;%2011\&#1091;&#1095;&#1077;&#1073;&#1085;&#1072;&#1103;%20&#1076;&#1077;&#1103;&#1090;&#1077;&#1083;&#1100;&#1085;&#1086;&#1089;&#1090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s%20and%20Settings\teacher1\&#1056;&#1072;&#1073;&#1086;&#1095;&#1080;&#1081;%20&#1089;&#1090;&#1086;&#1083;\2011-2012\&#1089;&#1072;&#1084;&#1086;&#1072;&#1085;&#1072;&#1083;&#1080;&#1079;%2011\&#1091;&#1095;&#1077;&#1073;&#1085;&#1072;&#1103;%20&#1076;&#1077;&#1103;&#1090;&#1077;&#1083;&#1100;&#1085;&#1086;&#1089;&#1090;&#110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628017142929086"/>
          <c:y val="9.4545454545454585E-2"/>
          <c:w val="0.65009325019648234"/>
          <c:h val="0.74181818181818182"/>
        </c:manualLayout>
      </c:layout>
      <c:barChart>
        <c:barDir val="col"/>
        <c:grouping val="percentStacked"/>
        <c:ser>
          <c:idx val="0"/>
          <c:order val="0"/>
          <c:tx>
            <c:strRef>
              <c:f>'8,9 показ'!$C$5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'8,9 показ'!$B$6:$B$7</c:f>
              <c:strCache>
                <c:ptCount val="2"/>
                <c:pt idx="0">
                  <c:v>математика</c:v>
                </c:pt>
                <c:pt idx="1">
                  <c:v>окр. Мир</c:v>
                </c:pt>
              </c:strCache>
            </c:strRef>
          </c:cat>
          <c:val>
            <c:numRef>
              <c:f>'8,9 показ'!$C$6:$C$7</c:f>
              <c:numCache>
                <c:formatCode>0%</c:formatCode>
                <c:ptCount val="2"/>
                <c:pt idx="0">
                  <c:v>0.68799999999999994</c:v>
                </c:pt>
                <c:pt idx="1">
                  <c:v>0.36000000000000004</c:v>
                </c:pt>
              </c:numCache>
            </c:numRef>
          </c:val>
        </c:ser>
        <c:ser>
          <c:idx val="1"/>
          <c:order val="1"/>
          <c:tx>
            <c:strRef>
              <c:f>'8,9 показ'!$D$5</c:f>
              <c:strCache>
                <c:ptCount val="1"/>
                <c:pt idx="0">
                  <c:v>выше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'8,9 показ'!$D$6:$D$7</c:f>
              <c:numCache>
                <c:formatCode>0%</c:formatCode>
                <c:ptCount val="2"/>
                <c:pt idx="0">
                  <c:v>0.31000000000000005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'8,9 показ'!$E$5</c:f>
              <c:strCache>
                <c:ptCount val="1"/>
                <c:pt idx="0">
                  <c:v>ниже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'8,9 показ'!$E$6:$E$7</c:f>
              <c:numCache>
                <c:formatCode>0%</c:formatCode>
                <c:ptCount val="2"/>
                <c:pt idx="0">
                  <c:v>0</c:v>
                </c:pt>
                <c:pt idx="1">
                  <c:v>0.64000000000000012</c:v>
                </c:pt>
              </c:numCache>
            </c:numRef>
          </c:val>
        </c:ser>
        <c:overlap val="100"/>
        <c:axId val="71411584"/>
        <c:axId val="84914176"/>
      </c:barChart>
      <c:catAx>
        <c:axId val="714115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914176"/>
        <c:crosses val="autoZero"/>
        <c:auto val="1"/>
        <c:lblAlgn val="ctr"/>
        <c:lblOffset val="100"/>
        <c:tickLblSkip val="1"/>
        <c:tickMarkSkip val="1"/>
      </c:catAx>
      <c:valAx>
        <c:axId val="84914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115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63138102212351"/>
          <c:y val="0.34909094392398032"/>
          <c:w val="0.17863758742864322"/>
          <c:h val="0.23272716822805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соответствия результатов внутреннего контроля  результатам внешнего</a:t>
            </a:r>
            <a:r>
              <a:rPr lang="ru-RU" sz="1400" baseline="0"/>
              <a:t> независимого оценивания 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'8,9 показ'!$A$13</c:f>
              <c:strCache>
                <c:ptCount val="1"/>
                <c:pt idx="0">
                  <c:v>9 класс (математика)</c:v>
                </c:pt>
              </c:strCache>
            </c:strRef>
          </c:tx>
          <c:cat>
            <c:numRef>
              <c:f>'8,9 показ'!$B$12:$D$12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'8,9 показ'!$B$13:$D$13</c:f>
              <c:numCache>
                <c:formatCode>0%</c:formatCode>
                <c:ptCount val="3"/>
                <c:pt idx="0">
                  <c:v>0.67000000000000015</c:v>
                </c:pt>
                <c:pt idx="1">
                  <c:v>0.69000000000000006</c:v>
                </c:pt>
                <c:pt idx="2">
                  <c:v>0.69000000000000006</c:v>
                </c:pt>
              </c:numCache>
            </c:numRef>
          </c:val>
        </c:ser>
        <c:ser>
          <c:idx val="1"/>
          <c:order val="1"/>
          <c:tx>
            <c:strRef>
              <c:f>'8,9 показ'!$A$14</c:f>
              <c:strCache>
                <c:ptCount val="1"/>
                <c:pt idx="0">
                  <c:v>4 класс (окружающий мир)</c:v>
                </c:pt>
              </c:strCache>
            </c:strRef>
          </c:tx>
          <c:cat>
            <c:numRef>
              <c:f>'8,9 показ'!$B$12:$D$12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'8,9 показ'!$B$14:$D$14</c:f>
              <c:numCache>
                <c:formatCode>0%</c:formatCode>
                <c:ptCount val="3"/>
                <c:pt idx="0">
                  <c:v>0.5</c:v>
                </c:pt>
                <c:pt idx="1">
                  <c:v>0.53</c:v>
                </c:pt>
                <c:pt idx="2">
                  <c:v>0.36000000000000004</c:v>
                </c:pt>
              </c:numCache>
            </c:numRef>
          </c:val>
        </c:ser>
        <c:gapWidth val="75"/>
        <c:axId val="60546048"/>
        <c:axId val="60551936"/>
      </c:barChart>
      <c:catAx>
        <c:axId val="60546048"/>
        <c:scaling>
          <c:orientation val="minMax"/>
        </c:scaling>
        <c:axPos val="b"/>
        <c:numFmt formatCode="General" sourceLinked="1"/>
        <c:majorTickMark val="none"/>
        <c:tickLblPos val="nextTo"/>
        <c:crossAx val="60551936"/>
        <c:crosses val="autoZero"/>
        <c:auto val="1"/>
        <c:lblAlgn val="ctr"/>
        <c:lblOffset val="100"/>
      </c:catAx>
      <c:valAx>
        <c:axId val="605519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6054604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школа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Поречье</dc:creator>
  <cp:keywords/>
  <dc:description/>
  <cp:lastModifiedBy>Поречье</cp:lastModifiedBy>
  <cp:revision>2</cp:revision>
  <cp:lastPrinted>2011-11-29T11:01:00Z</cp:lastPrinted>
  <dcterms:created xsi:type="dcterms:W3CDTF">2011-11-29T11:01:00Z</dcterms:created>
  <dcterms:modified xsi:type="dcterms:W3CDTF">2011-11-29T11:02:00Z</dcterms:modified>
</cp:coreProperties>
</file>