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01" w:rsidRDefault="00A55C05" w:rsidP="00A55C05">
      <w:pPr>
        <w:jc w:val="center"/>
        <w:rPr>
          <w:b/>
          <w:sz w:val="24"/>
          <w:szCs w:val="24"/>
          <w:lang w:eastAsia="ru-RU"/>
        </w:rPr>
      </w:pPr>
      <w:r w:rsidRPr="00A55C05">
        <w:rPr>
          <w:b/>
          <w:sz w:val="24"/>
          <w:szCs w:val="24"/>
          <w:lang w:eastAsia="ru-RU"/>
        </w:rPr>
        <w:t xml:space="preserve">Положение </w:t>
      </w:r>
    </w:p>
    <w:p w:rsidR="00560901" w:rsidRDefault="00A55C05" w:rsidP="00A55C05">
      <w:pPr>
        <w:jc w:val="center"/>
        <w:rPr>
          <w:b/>
          <w:sz w:val="24"/>
          <w:szCs w:val="24"/>
          <w:lang w:eastAsia="ru-RU"/>
        </w:rPr>
      </w:pPr>
      <w:r w:rsidRPr="00A55C05">
        <w:rPr>
          <w:b/>
          <w:sz w:val="24"/>
          <w:szCs w:val="24"/>
          <w:lang w:eastAsia="ru-RU"/>
        </w:rPr>
        <w:t xml:space="preserve">о добровольных пожертвованиях и </w:t>
      </w:r>
    </w:p>
    <w:p w:rsidR="00560901" w:rsidRDefault="00A55C05" w:rsidP="00A55C05">
      <w:pPr>
        <w:jc w:val="center"/>
        <w:rPr>
          <w:b/>
          <w:sz w:val="24"/>
          <w:szCs w:val="24"/>
          <w:lang w:eastAsia="ru-RU"/>
        </w:rPr>
      </w:pPr>
      <w:r w:rsidRPr="00A55C05">
        <w:rPr>
          <w:b/>
          <w:sz w:val="24"/>
          <w:szCs w:val="24"/>
          <w:lang w:eastAsia="ru-RU"/>
        </w:rPr>
        <w:t xml:space="preserve">целевых </w:t>
      </w:r>
      <w:proofErr w:type="gramStart"/>
      <w:r w:rsidRPr="00A55C05">
        <w:rPr>
          <w:b/>
          <w:sz w:val="24"/>
          <w:szCs w:val="24"/>
          <w:lang w:eastAsia="ru-RU"/>
        </w:rPr>
        <w:t>взносах</w:t>
      </w:r>
      <w:proofErr w:type="gramEnd"/>
      <w:r w:rsidRPr="00A55C05">
        <w:rPr>
          <w:b/>
          <w:sz w:val="24"/>
          <w:szCs w:val="24"/>
          <w:lang w:eastAsia="ru-RU"/>
        </w:rPr>
        <w:t xml:space="preserve"> муниципальному общеобразовательному учреждению</w:t>
      </w:r>
    </w:p>
    <w:p w:rsidR="00560901" w:rsidRDefault="00560901" w:rsidP="00560901">
      <w:pPr>
        <w:jc w:val="center"/>
        <w:rPr>
          <w:b/>
          <w:lang w:eastAsia="ru-RU"/>
        </w:rPr>
      </w:pPr>
      <w:r>
        <w:rPr>
          <w:b/>
          <w:sz w:val="24"/>
          <w:szCs w:val="24"/>
          <w:lang w:eastAsia="ru-RU"/>
        </w:rPr>
        <w:t>Поречская СОШ Ростовского муниципального района</w:t>
      </w:r>
      <w:r w:rsidR="00A55C05" w:rsidRPr="00A55C05">
        <w:rPr>
          <w:b/>
          <w:lang w:eastAsia="ru-RU"/>
        </w:rPr>
        <w:t>.</w:t>
      </w:r>
    </w:p>
    <w:p w:rsidR="00A55C05" w:rsidRPr="00A55C05" w:rsidRDefault="00A55C05" w:rsidP="00560901">
      <w:pPr>
        <w:jc w:val="center"/>
        <w:rPr>
          <w:b/>
          <w:szCs w:val="17"/>
          <w:lang w:eastAsia="ru-RU"/>
        </w:rPr>
      </w:pPr>
      <w:r w:rsidRPr="00A55C05">
        <w:rPr>
          <w:b/>
          <w:lang w:eastAsia="ru-RU"/>
        </w:rPr>
        <w:t xml:space="preserve"> Общие положения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Cs w:val="17"/>
          <w:lang w:eastAsia="ru-RU"/>
        </w:rPr>
        <w:t xml:space="preserve">1.1. Настоящее Положение разработано в соответствии с Гражданским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55C05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>Ф</w:t>
      </w:r>
      <w:proofErr w:type="gramEnd"/>
      <w:r w:rsidRPr="00A55C05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>едеральным законом от 06.12.2011 № 402-ФЗ «О бухгалтерском учете»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учреждения», иными нормативными правовыми актами Российской Федерации и Ямало-Ненецкого автономного округа, Уставом школы.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с целью: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создания дополнительных условий для развития образовательного учреждения (далее по тексту – учреждение)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1.3. Основным источником финансирования учреждений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Ярославской области и муниципальный бюджет Ростовского муниципального района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вышеназванных бюджетов.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1.5. Дополнительная поддержка учреждению оказывается в следующих формах: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целевые взносы;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eastAsia="Arial Unicode MS" w:cs="Arial"/>
          <w:b/>
          <w:lang w:eastAsia="ru-RU"/>
        </w:rPr>
      </w:pPr>
      <w:r w:rsidRPr="00A55C05">
        <w:rPr>
          <w:rFonts w:eastAsia="Arial Unicode MS" w:cs="Arial"/>
          <w:b/>
          <w:lang w:eastAsia="ru-RU"/>
        </w:rPr>
        <w:t>2. Основные понятия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Законные представител</w:t>
      </w: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родители, усыновители, опекуны, попечители детей, посещающих учреждение.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Родительский комитет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учреждения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 (далее по тексту – родительский комитет) – родители (законные представители) детей, посещающих учреждение, избранные решением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Целевые взнос</w:t>
      </w: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Добровольное пожертвовани</w:t>
      </w: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Жертвовател</w:t>
      </w: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Одаряемы</w:t>
      </w: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Безвозмездная помощь (содействие)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cs="Times New Roman"/>
          <w:b/>
          <w:lang w:eastAsia="ru-RU"/>
        </w:rPr>
      </w:pPr>
      <w:r w:rsidRPr="00A55C05">
        <w:rPr>
          <w:rFonts w:cs="Times New Roman"/>
          <w:b/>
          <w:lang w:eastAsia="ru-RU"/>
        </w:rPr>
        <w:t>3. Порядок привлечения целевых взносов и добровольных пожертвований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3.7. Учреждение не имеет 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самостоятельно по собственной инициативе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привлекать целевые взносы без согласия родительского комитета.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3.9. При внесении добровольных пожертвований жертвователь вправе: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4. Порядок привлечения безвозмездной помощи (содействие).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5. Полномочия родительского комитета.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5.1. В рамках настоящего положения к полномочиям родительского комитета относится: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содействие привлечению внебюджетных сре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я обеспечения деятельности и развития учреждения;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формы отчетности, по которой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предоставляется отчет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жертвователям, с указанием сроков предоставления отчета;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пожертвований жертвователей на нужды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приобретение имущества, оборудования;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приобретение хозяйственных товаров, строительных материалов;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оплату за проведение работ и оказание услуг, в том числе: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услуг связи;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3.2. транспортных услуг;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3.3. услуг по содержанию имущества;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3.4. курсов повышения квалификации;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3.5. прочих работ и услуг;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3.6. прочих расходов.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.2. При безналичном поступлении денежных средств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чредителем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 обслуживание по приему платежей.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.3. 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.4. В платежном документе в графе «назначение платежа пожертвования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договору №…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… ». В случае указания иных назначений в платежном документе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7. Отчетность по целевым взносам и добровольным пожертвованиям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7.2. Учреждение обязано на собраниях родителей в установленные сроки 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Управляющим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, о чем составляется соответствующий протокол заседания родительского комитета или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>Управляющ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13233F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8. Ответственность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9. Особые положения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денежных средств муниципальному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образовательному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Поречская средняя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общеобразовательная школа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образовательно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Поречская средняя  общеобразовательная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«Одаряемый», в лице директора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Бражникова Данила Александровича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Договора на лицевой счет Учреждения, открытый в Управлении по экономике и финансам администрации Ангарского муниципального образования.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имущества 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образовательному 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Поречская средняя  общеобразовательная школа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560901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Поречская средняя  общеобразовательная школа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«Одаряемый», в лице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Бражникова Данила Александровича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 и____________________________________________________________________________,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АКТ ПРИЕМКИ-ПЕРЕДАЧИ ИМУЩЕСТВА</w:t>
      </w:r>
    </w:p>
    <w:p w:rsidR="00A55C05" w:rsidRPr="00A55C05" w:rsidRDefault="00560901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Поречье-Рыбное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A55C05">
        <w:rPr>
          <w:rFonts w:ascii="Times New Roman" w:hAnsi="Times New Roman" w:cs="Times New Roman"/>
          <w:sz w:val="24"/>
          <w:szCs w:val="24"/>
          <w:lang w:eastAsia="ru-RU"/>
        </w:rPr>
        <w:t>Ростов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ского района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  Ярославской области 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>"__" ________ ____ 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именуем___ в дальнейшем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"Жертвователь", в лице _______________________________________, </w:t>
      </w:r>
      <w:proofErr w:type="spell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__________________________________________________________, с одной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стороны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Поречская средняя  общеобразовательная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«Одаряемый», в лице директора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Бражникова Данила Александровича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>с другой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вместе "Стороны", а по отдельности "Сторона", составили настоящий акт (далее - Акт)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 Во исполнение п. 1.1 Договора пожертвования от "___" __________ _____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 передал, а Одаряемый принял следующее имущество.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 Количество 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Стоимость ________________________________________________________________руб.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Техническое состояние имущества: 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Документы на имущество: 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                   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безвозмездного выполнения работ (оказания услуг)</w:t>
      </w:r>
    </w:p>
    <w:p w:rsidR="00A55C05" w:rsidRPr="00A55C05" w:rsidRDefault="0013233F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Поречье-Рыбное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Ростовского района  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«______»_________20__г.</w:t>
      </w:r>
    </w:p>
    <w:p w:rsidR="00A55C05" w:rsidRPr="00A55C05" w:rsidRDefault="0013233F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униципальное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Поречская средняя  общеобразовательная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Бражникова Данила Александровича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_____________________________________________________________, именуемый в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«Исполнитель», действующий на основании__________________________,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1.3.1. ________________________________________________________________________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2.2.2. Исполнитель выполняет работы (оказывает услуги) на безвозмездной основе.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оронами.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_____ дней до такого расторжения.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6430B4" w:rsidRPr="00A55C05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6430B4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A55C05" w:rsidRPr="006430B4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6430B4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АКТ № 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сдачи-приемки выполненных работ (оказанных услуг)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«___»________20__ </w:t>
      </w:r>
      <w:proofErr w:type="spellStart"/>
      <w:r w:rsidR="0013233F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1323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3233F">
        <w:rPr>
          <w:rFonts w:ascii="Times New Roman" w:hAnsi="Times New Roman" w:cs="Times New Roman"/>
          <w:sz w:val="24"/>
          <w:szCs w:val="24"/>
          <w:lang w:eastAsia="ru-RU"/>
        </w:rPr>
        <w:t>Поречье-Рыбное</w:t>
      </w:r>
      <w:proofErr w:type="gramEnd"/>
      <w:r w:rsidR="0013233F">
        <w:rPr>
          <w:rFonts w:ascii="Times New Roman" w:hAnsi="Times New Roman" w:cs="Times New Roman"/>
          <w:sz w:val="24"/>
          <w:szCs w:val="24"/>
          <w:lang w:eastAsia="ru-RU"/>
        </w:rPr>
        <w:t xml:space="preserve"> Ростовского района  </w:t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№_________ от "___"____________г. ____________________________________________, в лице _______________________________________________________________________,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"Исполнитель", и 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_______________________________________________________,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________________________, именуемый в дальнейшем "Заказчик", составили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настоящий акт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т.п.)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казать Заказчика или Исполнителя)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Материалы (средства)_______________________________________________________. Кол-во ___________________________________________________________________.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Цена___________________________________.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Сумма 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Результаты выполненных работ (оказанных услуг) по договору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 xml:space="preserve">Сдал: </w:t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  <w:t>Принял:</w:t>
      </w:r>
    </w:p>
    <w:p w:rsidR="006430B4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6430B4" w:rsidRPr="00A55C05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Дата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Дата</w:t>
      </w:r>
    </w:p>
    <w:sectPr w:rsidR="006430B4" w:rsidRPr="00A55C05" w:rsidSect="000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C05"/>
    <w:rsid w:val="000026A3"/>
    <w:rsid w:val="0013233F"/>
    <w:rsid w:val="00560901"/>
    <w:rsid w:val="006430B4"/>
    <w:rsid w:val="008416CF"/>
    <w:rsid w:val="00A55C05"/>
    <w:rsid w:val="00F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05"/>
    <w:rPr>
      <w:b/>
      <w:bCs/>
    </w:rPr>
  </w:style>
  <w:style w:type="character" w:styleId="a5">
    <w:name w:val="Emphasis"/>
    <w:basedOn w:val="a0"/>
    <w:uiPriority w:val="20"/>
    <w:qFormat/>
    <w:rsid w:val="00A55C05"/>
    <w:rPr>
      <w:i/>
      <w:iCs/>
    </w:rPr>
  </w:style>
  <w:style w:type="character" w:customStyle="1" w:styleId="apple-converted-space">
    <w:name w:val="apple-converted-space"/>
    <w:basedOn w:val="a0"/>
    <w:rsid w:val="00A55C05"/>
  </w:style>
  <w:style w:type="paragraph" w:styleId="a6">
    <w:name w:val="Intense Quote"/>
    <w:basedOn w:val="a"/>
    <w:next w:val="a"/>
    <w:link w:val="a7"/>
    <w:uiPriority w:val="30"/>
    <w:qFormat/>
    <w:rsid w:val="00A55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55C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Данил Александрович</cp:lastModifiedBy>
  <cp:revision>2</cp:revision>
  <dcterms:created xsi:type="dcterms:W3CDTF">2013-10-24T15:59:00Z</dcterms:created>
  <dcterms:modified xsi:type="dcterms:W3CDTF">2013-10-24T15:59:00Z</dcterms:modified>
</cp:coreProperties>
</file>