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37270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>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ИНИСТЕРСТВО ПРОСВЕЩЕНИЯ РОССИЙСКОЙ ФЕДЕРАЦИИ</w:t>
      </w:r>
    </w:p>
    <w:p w14:paraId="4410371C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9e261362-ffd0-48e2-97ec-67d0cfd64d9a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бразования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дминистрации Ростовского Муниципального Района </w:t>
      </w:r>
      <w:bookmarkEnd w:id="0"/>
    </w:p>
    <w:p w14:paraId="19053527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МОУ Поречская СОШ</w:t>
      </w:r>
    </w:p>
    <w:p w14:paraId="135E6DC2">
      <w:pPr>
        <w:ind w:left="120"/>
        <w:rPr>
          <w:sz w:val="24"/>
          <w:szCs w:val="24"/>
        </w:rPr>
      </w:pPr>
    </w:p>
    <w:tbl>
      <w:tblPr>
        <w:tblStyle w:val="4"/>
        <w:tblpPr w:leftFromText="180" w:rightFromText="180" w:vertAnchor="text" w:horzAnchor="page" w:tblpX="1569" w:tblpY="253"/>
        <w:tblOverlap w:val="never"/>
        <w:tblW w:w="96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3"/>
        <w:gridCol w:w="2947"/>
        <w:gridCol w:w="3600"/>
      </w:tblGrid>
      <w:tr w14:paraId="4E8A2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3" w:type="dxa"/>
          </w:tcPr>
          <w:p w14:paraId="0B1DF5B4">
            <w:pPr>
              <w:spacing w:after="120"/>
              <w:rPr>
                <w:rFonts w:hint="default"/>
                <w:color w:val="000000"/>
                <w:sz w:val="20"/>
                <w:szCs w:val="20"/>
              </w:rPr>
            </w:pPr>
            <w:r>
              <w:rPr>
                <w:rFonts w:hint="default"/>
                <w:color w:val="000000"/>
                <w:sz w:val="20"/>
                <w:szCs w:val="20"/>
                <w:lang w:val="en-US" w:eastAsia="zh-CN"/>
              </w:rPr>
              <w:t>РАССМОТРЕНО</w:t>
            </w:r>
          </w:p>
          <w:p w14:paraId="623D6C9C">
            <w:pPr>
              <w:spacing w:after="120"/>
              <w:rPr>
                <w:rFonts w:hint="default"/>
                <w:color w:val="000000"/>
                <w:sz w:val="20"/>
                <w:szCs w:val="20"/>
                <w:lang w:val="ru-RU" w:eastAsia="zh-CN"/>
              </w:rPr>
            </w:pPr>
            <w:r>
              <w:rPr>
                <w:rFonts w:hint="default"/>
                <w:color w:val="000000"/>
                <w:sz w:val="20"/>
                <w:szCs w:val="20"/>
                <w:lang w:val="ru-RU" w:eastAsia="zh-CN"/>
              </w:rPr>
              <w:t>Председателем МО</w:t>
            </w:r>
          </w:p>
          <w:p w14:paraId="56C43E2B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</w:t>
            </w:r>
          </w:p>
          <w:p w14:paraId="128E1FD3">
            <w:pPr>
              <w:spacing w:after="120"/>
              <w:ind w:left="220" w:leftChars="100" w:firstLine="0" w:firstLineChars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Винокурова Е.В.</w:t>
            </w:r>
          </w:p>
          <w:p w14:paraId="156F4DA1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rFonts w:hint="default"/>
                <w:color w:val="000000"/>
                <w:sz w:val="20"/>
                <w:szCs w:val="20"/>
                <w:lang w:val="ru-RU"/>
              </w:rPr>
              <w:t>Протокол №</w:t>
            </w:r>
            <w:r>
              <w:rPr>
                <w:rFonts w:hint="default"/>
                <w:color w:val="000000"/>
                <w:sz w:val="20"/>
                <w:szCs w:val="20"/>
              </w:rPr>
              <w:t>1</w:t>
            </w:r>
            <w:r>
              <w:rPr>
                <w:rFonts w:hint="default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/>
                <w:color w:val="000000"/>
                <w:sz w:val="20"/>
                <w:szCs w:val="20"/>
              </w:rPr>
              <w:t>от «</w:t>
            </w:r>
            <w:r>
              <w:rPr>
                <w:rFonts w:hint="default"/>
                <w:color w:val="000000"/>
                <w:sz w:val="20"/>
                <w:szCs w:val="20"/>
                <w:lang w:val="ru-RU"/>
              </w:rPr>
              <w:t>28</w:t>
            </w:r>
            <w:r>
              <w:rPr>
                <w:rFonts w:hint="default"/>
                <w:color w:val="000000"/>
                <w:sz w:val="20"/>
                <w:szCs w:val="20"/>
              </w:rPr>
              <w:t> » </w:t>
            </w:r>
            <w:r>
              <w:rPr>
                <w:rFonts w:hint="default"/>
                <w:color w:val="000000"/>
                <w:sz w:val="20"/>
                <w:szCs w:val="20"/>
                <w:lang w:val="ru-RU"/>
              </w:rPr>
              <w:t xml:space="preserve">августа 2024 </w:t>
            </w:r>
            <w:r>
              <w:rPr>
                <w:rFonts w:hint="default"/>
                <w:color w:val="000000"/>
                <w:sz w:val="20"/>
                <w:szCs w:val="20"/>
              </w:rPr>
              <w:t>г</w:t>
            </w:r>
          </w:p>
        </w:tc>
        <w:tc>
          <w:tcPr>
            <w:tcW w:w="2947" w:type="dxa"/>
          </w:tcPr>
          <w:p w14:paraId="2825633A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  <w:p w14:paraId="1CA86B5A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Зам. директора </w:t>
            </w:r>
            <w:r>
              <w:rPr>
                <w:color w:val="000000"/>
                <w:sz w:val="20"/>
                <w:szCs w:val="20"/>
                <w:lang w:val="ru-RU"/>
              </w:rPr>
              <w:t>по</w:t>
            </w:r>
            <w:r>
              <w:rPr>
                <w:rFonts w:hint="default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УВР</w:t>
            </w:r>
          </w:p>
          <w:p w14:paraId="4A53A724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</w:t>
            </w:r>
          </w:p>
          <w:p w14:paraId="1F1BB6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Винокурова Е.В.</w:t>
            </w:r>
          </w:p>
          <w:p w14:paraId="5EC41C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Протокол №1</w:t>
            </w:r>
          </w:p>
          <w:p w14:paraId="72CB26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от «30» августа2024 г.</w:t>
            </w:r>
          </w:p>
          <w:p w14:paraId="4A76FAB8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</w:tcPr>
          <w:p w14:paraId="6B62A048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УТВЕРЖДЕНО</w:t>
            </w:r>
          </w:p>
          <w:p w14:paraId="099F63AF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МОУ Поречской СОШ</w:t>
            </w:r>
          </w:p>
          <w:p w14:paraId="7A4CDB3B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________________________ </w:t>
            </w:r>
          </w:p>
          <w:p w14:paraId="31EDC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Баженова О.Н.</w:t>
            </w:r>
          </w:p>
          <w:p w14:paraId="05AD69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Приказ №112</w:t>
            </w:r>
          </w:p>
          <w:p w14:paraId="34A80B0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от «02» сентября2024 г.</w:t>
            </w:r>
          </w:p>
          <w:p w14:paraId="41481C43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57F72D6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071F8A5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25AC940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Адаптированная </w:t>
      </w:r>
      <w:r>
        <w:rPr>
          <w:rFonts w:ascii="Times New Roman" w:hAnsi="Times New Roman" w:cs="Times New Roman"/>
          <w:b/>
          <w:sz w:val="36"/>
          <w:szCs w:val="28"/>
          <w:lang w:val="ru-RU"/>
        </w:rPr>
        <w:t>рабочая</w:t>
      </w:r>
      <w:r>
        <w:rPr>
          <w:rFonts w:hint="default" w:ascii="Times New Roman" w:hAnsi="Times New Roman" w:cs="Times New Roman"/>
          <w:b/>
          <w:sz w:val="36"/>
          <w:szCs w:val="28"/>
          <w:lang w:val="ru-RU"/>
        </w:rPr>
        <w:t xml:space="preserve"> программа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14:paraId="26224B5E">
      <w:pPr>
        <w:spacing w:after="0"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28"/>
        </w:rPr>
        <w:t>основного общего образования</w:t>
      </w:r>
      <w:r>
        <w:rPr>
          <w:rFonts w:ascii="Times New Roman" w:hAnsi="Times New Roman" w:cs="Times New Roman"/>
          <w:b/>
          <w:sz w:val="36"/>
          <w:szCs w:val="28"/>
        </w:rPr>
        <w:br w:type="textWrapping"/>
      </w:r>
      <w:r>
        <w:rPr>
          <w:rFonts w:ascii="Times New Roman" w:hAnsi="Times New Roman" w:cs="Times New Roman"/>
          <w:b/>
          <w:sz w:val="36"/>
          <w:szCs w:val="28"/>
        </w:rPr>
        <w:t>обучающихся с л</w:t>
      </w:r>
      <w:r>
        <w:rPr>
          <w:rFonts w:ascii="Times New Roman" w:hAnsi="Times New Roman" w:cs="Times New Roman"/>
          <w:b/>
          <w:sz w:val="36"/>
          <w:szCs w:val="28"/>
          <w:lang w:val="ru-RU"/>
        </w:rPr>
        <w:t>ё</w:t>
      </w:r>
      <w:r>
        <w:rPr>
          <w:rFonts w:ascii="Times New Roman" w:hAnsi="Times New Roman" w:cs="Times New Roman"/>
          <w:b/>
          <w:sz w:val="36"/>
          <w:szCs w:val="28"/>
        </w:rPr>
        <w:t xml:space="preserve">гкой умственной отсталостью </w:t>
      </w:r>
      <w:r>
        <w:rPr>
          <w:rFonts w:ascii="Times New Roman" w:hAnsi="Times New Roman" w:cs="Times New Roman"/>
          <w:b/>
          <w:sz w:val="36"/>
          <w:szCs w:val="28"/>
        </w:rPr>
        <w:br w:type="textWrapping"/>
      </w:r>
      <w:r>
        <w:rPr>
          <w:rFonts w:ascii="Times New Roman" w:hAnsi="Times New Roman" w:cs="Times New Roman"/>
          <w:b/>
          <w:sz w:val="32"/>
          <w:szCs w:val="28"/>
        </w:rPr>
        <w:t xml:space="preserve"> «Информатика»</w:t>
      </w:r>
    </w:p>
    <w:p w14:paraId="5B9B472F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  <w:r>
        <w:rPr>
          <w:rFonts w:ascii="Times New Roman" w:hAnsi="Times New Roman" w:eastAsia="Calibri"/>
          <w:b/>
          <w:sz w:val="32"/>
          <w:szCs w:val="32"/>
        </w:rPr>
        <w:t>9 класс</w:t>
      </w:r>
    </w:p>
    <w:p w14:paraId="71A202F6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</w:p>
    <w:p w14:paraId="1D6CA389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</w:p>
    <w:p w14:paraId="560C1ADC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</w:p>
    <w:p w14:paraId="2ED4F5C4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</w:p>
    <w:p w14:paraId="62D267F5">
      <w:pPr>
        <w:spacing w:line="360" w:lineRule="auto"/>
        <w:jc w:val="center"/>
        <w:rPr>
          <w:rFonts w:ascii="Times New Roman" w:hAnsi="Times New Roman" w:eastAsia="Calibri"/>
          <w:b/>
          <w:sz w:val="32"/>
          <w:szCs w:val="32"/>
        </w:rPr>
      </w:pPr>
    </w:p>
    <w:p w14:paraId="72765330">
      <w:pPr>
        <w:pStyle w:val="8"/>
      </w:pPr>
      <w:r>
        <w:t xml:space="preserve"> </w:t>
      </w:r>
    </w:p>
    <w:p w14:paraId="07BF9BB8">
      <w:pPr>
        <w:jc w:val="center"/>
        <w:rPr>
          <w:rFonts w:ascii="Times New Roman" w:hAnsi="Times New Roman" w:eastAsia="Times New Roman" w:cs="Times New Roman"/>
          <w:sz w:val="28"/>
          <w:szCs w:val="28"/>
          <w:lang w:val="ru-RU" w:eastAsia="ru-RU" w:bidi="ar-SA"/>
        </w:rPr>
      </w:pPr>
      <w:bookmarkStart w:id="5" w:name="_GoBack"/>
      <w:bookmarkEnd w:id="5"/>
      <w:r>
        <w:rPr>
          <w:rFonts w:ascii="Times New Roman" w:hAnsi="Times New Roman" w:eastAsia="Times New Roman" w:cs="Times New Roman"/>
          <w:sz w:val="28"/>
          <w:szCs w:val="28"/>
          <w:lang w:val="ru-RU" w:eastAsia="ru-RU" w:bidi="ar-SA"/>
        </w:rPr>
        <w:t>Р.п.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 w:eastAsia="ru-RU" w:bidi="ar-SA"/>
        </w:rPr>
        <w:t>Поречье-Рыбное, 2024</w:t>
      </w:r>
    </w:p>
    <w:p w14:paraId="3CF17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C6B4E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986808A">
      <w:pPr>
        <w:pStyle w:val="2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1"/>
    </w:p>
    <w:p w14:paraId="788EA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7E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версия программы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просвещения России от 24.11.2022г.  № 1026 (</w:t>
      </w:r>
      <w:r>
        <w:fldChar w:fldCharType="begin"/>
      </w:r>
      <w:r>
        <w:instrText xml:space="preserve"> HYPERLINK "https://clck.ru/33NMkR"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</w:rPr>
        <w:t>https://clck.ru/33NMkR</w:t>
      </w:r>
      <w:r>
        <w:rPr>
          <w:rStyle w:val="5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F5771BB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438A3FEE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Учебный предмет «Информатика» относится к предметной области</w:t>
      </w:r>
    </w:p>
    <w:p w14:paraId="1F80A480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«Математика» и является обязательной частью учебного плана. В соответствии с учебным планом версия рабочей программы по учебному предмету «Информатика» в 9 классе рассчитана на 34 учебные недели и составляет 34 часа в год (1 час в неделю).</w:t>
      </w:r>
    </w:p>
    <w:p w14:paraId="4A855AF2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14:paraId="6D1D729B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468DEED0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Задачи: </w:t>
      </w:r>
    </w:p>
    <w:p w14:paraId="1AB277C1">
      <w:pPr>
        <w:pStyle w:val="1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51A1BF08">
      <w:pPr>
        <w:pStyle w:val="1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0572FF94">
      <w:pPr>
        <w:pStyle w:val="1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6FC94547">
      <w:pPr>
        <w:pStyle w:val="1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7F754A7D">
      <w:pPr>
        <w:pStyle w:val="1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Word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Microsoft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Office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Power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Point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Paint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688AD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«Информатика» в 9 классе определяет следующие задачи:</w:t>
      </w:r>
    </w:p>
    <w:p w14:paraId="473766D0">
      <w:pPr>
        <w:pStyle w:val="1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5BE3DC15">
      <w:pPr>
        <w:pStyle w:val="1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4F7E9928">
      <w:pPr>
        <w:pStyle w:val="1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066E7383">
      <w:pPr>
        <w:pStyle w:val="1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совершенствование умений и навыков работы в программах Microsoft Word, Microsoft Office, Power Point, Paint, сети Internet;</w:t>
      </w:r>
    </w:p>
    <w:p w14:paraId="0C7DCE67">
      <w:pPr>
        <w:pStyle w:val="1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формирование умений работы с основами компьютерного моделирования и алгоритмики.</w:t>
      </w:r>
    </w:p>
    <w:p w14:paraId="064D60C7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/>
      </w:r>
    </w:p>
    <w:p w14:paraId="76F10EBE">
      <w:pPr>
        <w:pStyle w:val="2"/>
        <w:numPr>
          <w:ilvl w:val="0"/>
          <w:numId w:val="1"/>
        </w:numPr>
        <w:jc w:val="center"/>
        <w:rPr>
          <w:rFonts w:ascii="Times New Roman" w:hAnsi="Times New Roman" w:eastAsia="Wingdings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>
        <w:rPr>
          <w:rFonts w:ascii="Times New Roman" w:hAnsi="Times New Roman" w:eastAsia="Wingdings" w:cs="Times New Roman"/>
          <w:b/>
          <w:bCs/>
          <w:color w:val="auto"/>
          <w:sz w:val="28"/>
          <w:szCs w:val="28"/>
          <w:lang w:eastAsia="ru-RU"/>
        </w:rPr>
        <w:t>СОДЕРЖАНИЕ ОБУЧЕНИЯ</w:t>
      </w:r>
      <w:bookmarkEnd w:id="2"/>
    </w:p>
    <w:p w14:paraId="334E705A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DA8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 в 9 классе носит коррекционную и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информатики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0BDF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 у обучающихся с легкой степенью умственной отсталости (интеллектуальной недостаточности) развивается элементарное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4DAE7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организационными формами работы на уроке информатики являются: фронтальная, групповая, коллективная, индивидуальная работа, работа в парах.</w:t>
      </w:r>
    </w:p>
    <w:p w14:paraId="396DE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 предполагается использование следующих методов:</w:t>
      </w:r>
    </w:p>
    <w:p w14:paraId="44A2527C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14:paraId="491A644C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(наблюдение, демонстрация предметов или их изображений);</w:t>
      </w:r>
    </w:p>
    <w:p w14:paraId="2328F3B0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3EEC1630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частично-поисковые (эвристическая беседа, олимпиада, практические работы);</w:t>
      </w:r>
    </w:p>
    <w:p w14:paraId="71F9017C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14:paraId="53B05FE8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3FA3EC75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14:paraId="7562C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350516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05E0D9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Style w:val="4"/>
        <w:tblpPr w:leftFromText="180" w:rightFromText="180" w:vertAnchor="text" w:horzAnchor="margin" w:tblpXSpec="right" w:tblpY="148"/>
        <w:tblW w:w="91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4082"/>
        <w:gridCol w:w="1797"/>
        <w:gridCol w:w="2322"/>
      </w:tblGrid>
      <w:tr w14:paraId="3E977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1F5E0EBF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3E26AE51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</w:tcPr>
          <w:p w14:paraId="7774918C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</w:tcPr>
          <w:p w14:paraId="30EA2F70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</w:tcPr>
          <w:p w14:paraId="40A3C4B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4026A70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14:paraId="5CB37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54F717E2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</w:tcPr>
          <w:p w14:paraId="6335878C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</w:tcPr>
          <w:p w14:paraId="0C855B3E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</w:tcPr>
          <w:p w14:paraId="7953017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14:paraId="3661B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45D98131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</w:tcPr>
          <w:p w14:paraId="6A91EDEE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</w:tcPr>
          <w:p w14:paraId="6E4D0E4C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</w:tcPr>
          <w:p w14:paraId="557418F1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14:paraId="69D0F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01A97543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60784876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</w:p>
        </w:tc>
        <w:tc>
          <w:tcPr>
            <w:tcW w:w="1797" w:type="dxa"/>
          </w:tcPr>
          <w:p w14:paraId="3E847A1E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1877AD3F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14:paraId="4706B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41D71E7C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48E36B28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3018238D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7BA7F151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14:paraId="133B2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shd w:val="clear" w:color="auto" w:fill="auto"/>
          </w:tcPr>
          <w:p w14:paraId="42549F02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32D0E0BC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962F56F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19539BA9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3FAA8F19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E5BD25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3"/>
    </w:p>
    <w:p w14:paraId="3A271BB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Личностные:</w:t>
      </w:r>
    </w:p>
    <w:p w14:paraId="79BEEE85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2C8261FE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ИКТ;</w:t>
      </w:r>
    </w:p>
    <w:p w14:paraId="12F7921D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2E223A8E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22EDAE64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3B5460E9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7EE32BF3">
      <w:pPr>
        <w:pStyle w:val="17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1206C21B">
      <w:pPr>
        <w:pStyle w:val="15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14:paraId="3100C518">
      <w:pPr>
        <w:pStyle w:val="1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Минимальный уровень:</w:t>
      </w:r>
    </w:p>
    <w:p w14:paraId="27B3531A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техники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безопасности при работе с компьютером и гигиенические рекомендации при использовании средств ИКТ;</w:t>
      </w:r>
    </w:p>
    <w:p w14:paraId="17956A55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3E31B061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владеть навыками копировальных работ;</w:t>
      </w:r>
    </w:p>
    <w:p w14:paraId="57C1489C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строить изображения с помощью графического редактора;</w:t>
      </w:r>
    </w:p>
    <w:p w14:paraId="104C6A12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создавать несложную презентацию в среде типовой программы;</w:t>
      </w:r>
    </w:p>
    <w:p w14:paraId="007E77D3">
      <w:pPr>
        <w:pStyle w:val="1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2AFE6D02">
      <w:pPr>
        <w:pStyle w:val="1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Достаточный уровень:</w:t>
      </w:r>
    </w:p>
    <w:p w14:paraId="0C657693">
      <w:pPr>
        <w:pStyle w:val="15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строить изображения с помощью графического редактора;</w:t>
      </w:r>
    </w:p>
    <w:p w14:paraId="2A573355">
      <w:pPr>
        <w:pStyle w:val="15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создавать презентации в среде типовой программы; соблюдать правила техники безопасности при работе с компьютером и гигиенические рекомендации при использовании средств ИКТ;</w:t>
      </w:r>
    </w:p>
    <w:p w14:paraId="7C11FE7D">
      <w:pPr>
        <w:pStyle w:val="15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637A4B31">
      <w:pPr>
        <w:pStyle w:val="15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владеть навыками копировальных работ;</w:t>
      </w:r>
    </w:p>
    <w:p w14:paraId="676963B7">
      <w:pPr>
        <w:pStyle w:val="15"/>
        <w:numPr>
          <w:ilvl w:val="0"/>
          <w:numId w:val="7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E15E401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E3B7F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77B6E74C">
      <w:pPr>
        <w:numPr>
          <w:ilvl w:val="0"/>
          <w:numId w:val="8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572AB9A8">
      <w:pPr>
        <w:numPr>
          <w:ilvl w:val="0"/>
          <w:numId w:val="8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44FC41F3">
      <w:pPr>
        <w:numPr>
          <w:ilvl w:val="0"/>
          <w:numId w:val="8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0069D19E">
      <w:pPr>
        <w:numPr>
          <w:ilvl w:val="0"/>
          <w:numId w:val="8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7C6A9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396EC82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7ACEA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предметных результатов</w:t>
      </w:r>
    </w:p>
    <w:p w14:paraId="7B943D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77934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понимает материал; с помощью учителя умеет обосновать и сформировать ответ.</w:t>
      </w:r>
    </w:p>
    <w:p w14:paraId="41389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5DD35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постоянной помощи учителя и обучающихся.</w:t>
      </w:r>
    </w:p>
    <w:p w14:paraId="11515B5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2D3870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выполнил работу без ошибок;</w:t>
      </w:r>
    </w:p>
    <w:p w14:paraId="6E446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 допустил в работе 1 или 2 ошибки;</w:t>
      </w:r>
    </w:p>
    <w:p w14:paraId="4B741C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«3» -  допустил в работе 5 ошибок;</w:t>
      </w:r>
    </w:p>
    <w:p w14:paraId="1F3B3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1F05C0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44690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3E794C64">
      <w:pPr>
        <w:pStyle w:val="1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самостоятельно выполнил все этапы решения задач на ПК;</w:t>
      </w:r>
    </w:p>
    <w:p w14:paraId="3D75FD1F">
      <w:pPr>
        <w:pStyle w:val="1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представление результата работы</w:t>
      </w:r>
    </w:p>
    <w:p w14:paraId="790561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6F6EA87A">
      <w:pPr>
        <w:pStyle w:val="17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7D25D3A4">
      <w:pPr>
        <w:pStyle w:val="17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12A15A6C">
      <w:pPr>
        <w:pStyle w:val="17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 к решению поставленной задачи</w:t>
      </w:r>
    </w:p>
    <w:p w14:paraId="057E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670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«3» ставится, если:</w:t>
      </w:r>
    </w:p>
    <w:p w14:paraId="406BBB36">
      <w:pPr>
        <w:pStyle w:val="17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</w:t>
      </w:r>
    </w:p>
    <w:p w14:paraId="476AC99A">
      <w:pPr>
        <w:pStyle w:val="1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>
          <w:footerReference r:id="rId5" w:type="default"/>
          <w:pgSz w:w="11906" w:h="16838"/>
          <w:pgMar w:top="568" w:right="849" w:bottom="1701" w:left="1418" w:header="709" w:footer="709" w:gutter="0"/>
          <w:pgNumType w:start="1"/>
          <w:cols w:space="708" w:num="1"/>
          <w:titlePg/>
          <w:docGrid w:linePitch="360" w:charSpace="0"/>
        </w:sectPr>
      </w:pPr>
      <w:r>
        <w:rPr>
          <w:rFonts w:ascii="Times New Roman" w:hAnsi="Times New Roman" w:cs="Times New Roman"/>
          <w:bCs/>
          <w:sz w:val="28"/>
          <w:szCs w:val="28"/>
        </w:rPr>
        <w:t>оценка «2» - не ставится.</w:t>
      </w:r>
    </w:p>
    <w:p w14:paraId="626C9D28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4"/>
    </w:p>
    <w:tbl>
      <w:tblPr>
        <w:tblStyle w:val="4"/>
        <w:tblW w:w="1406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2556"/>
        <w:gridCol w:w="810"/>
        <w:gridCol w:w="3370"/>
        <w:gridCol w:w="3292"/>
        <w:gridCol w:w="3260"/>
      </w:tblGrid>
      <w:tr w14:paraId="1F5C7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774" w:type="dxa"/>
            <w:vMerge w:val="restart"/>
            <w:shd w:val="clear" w:color="auto" w:fill="auto"/>
          </w:tcPr>
          <w:p w14:paraId="1B73A16F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№</w:t>
            </w:r>
          </w:p>
          <w:p w14:paraId="6081D30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653D0F63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2224D8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6E432FD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 w14:paraId="014F29E2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14:paraId="767E6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774" w:type="dxa"/>
            <w:vMerge w:val="continue"/>
            <w:shd w:val="clear" w:color="auto" w:fill="auto"/>
          </w:tcPr>
          <w:p w14:paraId="1A51610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 w:val="continue"/>
            <w:shd w:val="clear" w:color="auto" w:fill="auto"/>
          </w:tcPr>
          <w:p w14:paraId="719A4A24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 w:val="continue"/>
            <w:shd w:val="clear" w:color="auto" w:fill="auto"/>
          </w:tcPr>
          <w:p w14:paraId="428587C4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 w:val="continue"/>
            <w:shd w:val="clear" w:color="auto" w:fill="auto"/>
          </w:tcPr>
          <w:p w14:paraId="4D216E38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color="auto" w:sz="4" w:space="0"/>
            </w:tcBorders>
            <w:shd w:val="clear" w:color="auto" w:fill="auto"/>
          </w:tcPr>
          <w:p w14:paraId="053F9EB9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082B63F6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14:paraId="7638F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14062" w:type="dxa"/>
            <w:gridSpan w:val="6"/>
            <w:shd w:val="clear" w:color="auto" w:fill="auto"/>
          </w:tcPr>
          <w:p w14:paraId="7682B026">
            <w:pPr>
              <w:spacing w:after="0" w:line="259" w:lineRule="auto"/>
              <w:jc w:val="center"/>
              <w:rPr>
                <w:rFonts w:ascii="Times New Roman" w:hAnsi="Times New Roman" w:eastAsia="Courier New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/>
                <w:bCs/>
                <w:sz w:val="24"/>
                <w:szCs w:val="24"/>
              </w:rPr>
              <w:t>Информация вокруг нас</w:t>
            </w:r>
            <w:r>
              <w:rPr>
                <w:rFonts w:ascii="Times New Roman" w:hAnsi="Times New Roman" w:eastAsia="Courier New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eastAsia="Courier New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eastAsia="Courier New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14:paraId="0EB8C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FC8D287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49D1892">
            <w:pPr>
              <w:spacing w:after="160" w:line="259" w:lineRule="auto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5FDAA7E8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F830F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1EBFEE5C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09363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Перечисляют правила безопасной работы с компьютером и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5731B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Называют правила безопасной работы с компьютером и организации рабочего места</w:t>
            </w:r>
          </w:p>
        </w:tc>
      </w:tr>
      <w:tr w14:paraId="4700C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7F47E9E5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3B62D512">
            <w:pPr>
              <w:pStyle w:val="15"/>
              <w:jc w:val="both"/>
            </w:pPr>
            <w:r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466EA6AF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E1310E4">
            <w:pPr>
              <w:spacing w:after="0" w:line="259" w:lineRule="auto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21E81BF8">
            <w:pPr>
              <w:spacing w:after="0" w:line="259" w:lineRule="auto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4FC090E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действия, которые мы можем выполнять с информацией.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 действия по передаче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2906AC06">
            <w:pPr>
              <w:spacing w:after="16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действия, которые мы можем выполнять с информацией. Выполняют действия по передаче информации, ее приему, обработке и сохранению</w:t>
            </w:r>
          </w:p>
        </w:tc>
      </w:tr>
      <w:tr w14:paraId="27A59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04E34AE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5ACA02F2">
            <w:pPr>
              <w:pStyle w:val="15"/>
              <w:jc w:val="both"/>
            </w:pPr>
            <w:r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30734FB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692F2C0">
            <w:pPr>
              <w:spacing w:after="0" w:line="259" w:lineRule="auto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1E5812E1">
            <w:pPr>
              <w:spacing w:after="0" w:line="259" w:lineRule="auto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2F44520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«Виды информации».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действия, которые мы можем выполнять с информацией.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 действия по передаче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11F01">
            <w:pPr>
              <w:spacing w:after="16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«Виды информации». Отвечают на вопрос «Что такое информация?» Называют, перечисляют виды информации, приводят примеры. Называют 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действия, которые мы можем выполнять с информацией. Выполняют действия по передаче информации, ее приему, обработке и сохранению</w:t>
            </w:r>
          </w:p>
        </w:tc>
      </w:tr>
      <w:tr w14:paraId="56648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5785EDA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0763B4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542BC562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2B61587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B9C49BB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722CA32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0BB0678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6850CD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 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14:paraId="75C16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FB5857B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6948A3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239DDF08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38B6244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54CFD73D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07C00B9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DB9A7A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Называют файлы, которые хранятся в папке. Отвечают на вопрос «Для чего создают папки?»  </w:t>
            </w:r>
          </w:p>
        </w:tc>
      </w:tr>
      <w:tr w14:paraId="7EF37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5FED760B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556" w:type="dxa"/>
          </w:tcPr>
          <w:p w14:paraId="18A554B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6A442F6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04A49C92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1C4FF14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6BEFCB41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7FAC26CA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3BE19075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103B407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Блокнот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16B86A5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F175F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 программу 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Блокнот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: </w:t>
            </w:r>
          </w:p>
          <w:p w14:paraId="042EC24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- Стандартные – </w:t>
            </w: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– Блокнот.</w:t>
            </w:r>
          </w:p>
          <w:p w14:paraId="62AF1843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14:paraId="7A918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2E2719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58DA79FE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7DDEDB1F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31FFCC4B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7C3BA75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48DA7B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59E677C8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3F663FF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C102F89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-   Блокнот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С помощью клавиши Enter переходят на новую строку. Набирают слово «Информатика».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BC38A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Блокнот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: </w:t>
            </w:r>
          </w:p>
          <w:p w14:paraId="1CF7C9E1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-   Стандартные – </w:t>
            </w: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>
              <w:rPr>
                <w:rFonts w:ascii="Times New Roman" w:hAnsi="Times New Roman" w:eastAsia="Courier New" w:cs="Times New Roman"/>
                <w:bCs/>
                <w:i/>
                <w:iCs/>
                <w:kern w:val="2"/>
                <w:sz w:val="24"/>
                <w:szCs w:val="24"/>
              </w:rPr>
              <w:t>SHIFT + {буква}</w:t>
            </w: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. С помощью клавиши Enter переходят на новую строку. Набирают слово «Информатика».  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28BE938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</w:tr>
      <w:tr w14:paraId="7E861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18D0B9E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14:paraId="0A966B27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018C0A26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6A36C57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4E51246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1C23863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66833B4D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14:paraId="6516EBFD">
            <w:pPr>
              <w:spacing w:after="0" w:line="0" w:lineRule="atLeast"/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</w:pPr>
          </w:p>
          <w:p w14:paraId="67276A77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1EB1C20F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75B56839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1EB826D2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6053FB35">
            <w:pPr>
              <w:spacing w:after="0" w:line="0" w:lineRule="atLeast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25F009C7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167AAB01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строка заголовка, строка меню,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02BBDC4">
            <w:pPr>
              <w:spacing w:after="0" w:line="0" w:lineRule="atLeast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1A8AEA53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Пуск.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24BDA9D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строка заголовка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строка меню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Свернуть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Развернуть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Закрыть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рабочая область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рамка окна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D03EC8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</w:tr>
      <w:tr w14:paraId="51239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FEC6AC0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14:paraId="2545D8C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405B1460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7FAD9CC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EEBF4DA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6216382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47660772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14:paraId="6BE52005">
            <w:pPr>
              <w:spacing w:after="0" w:line="0" w:lineRule="atLeast"/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</w:pPr>
          </w:p>
          <w:p w14:paraId="4266E5BE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47B469D6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3CFFA0BC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  <w:p w14:paraId="0D0164E6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3657DE7F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«Управление компьютером».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5E53748C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0F061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«Управление компьютером». Принимают правильное положение за компьютером. 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Пуск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.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Пуск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Часы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 на панели задач.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46F4F6C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>
              <w:rPr>
                <w:rFonts w:ascii="Times New Roman" w:hAnsi="Times New Roman" w:eastAsia="Courier New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строка заголовка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строка меню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Свернуть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Развернуть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Закрыть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>
              <w:rPr>
                <w:rFonts w:ascii="Times New Roman" w:hAnsi="Times New Roman" w:eastAsia="Courier New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>
              <w:rPr>
                <w:rFonts w:ascii="Times New Roman" w:hAnsi="Times New Roman" w:eastAsia="Courier New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79F2A9F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</w:tr>
      <w:tr w14:paraId="53B38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2" w:type="dxa"/>
            <w:gridSpan w:val="6"/>
            <w:tcBorders>
              <w:right w:val="single" w:color="auto" w:sz="4" w:space="0"/>
            </w:tcBorders>
            <w:shd w:val="clear" w:color="auto" w:fill="auto"/>
          </w:tcPr>
          <w:p w14:paraId="491A368A">
            <w:pPr>
              <w:spacing w:after="0" w:line="259" w:lineRule="auto"/>
              <w:jc w:val="center"/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  <w:t>Информационное моделирование – 3 часа</w:t>
            </w:r>
          </w:p>
        </w:tc>
      </w:tr>
      <w:tr w14:paraId="39B07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3E627FA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2CC93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5AA43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6E0AA9C8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7C75CAC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Понятие объекта.</w:t>
            </w:r>
          </w:p>
          <w:p w14:paraId="6332BF87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07661C6">
            <w:pPr>
              <w:tabs>
                <w:tab w:val="left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«Модель объекта».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Принимают правильное положение за компьютером. В текстовом процессоре открывают файл «Портрет» заготовка.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«Заготовки»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9B5C93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«Модель объекта».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Принимают правильное положение за компьютером. В текстовом процессоре открывают файл «Портрет» заготовка.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«Заготовки». Заполняют форму словами, чтобы получился словесный портрет. Сохраняют файл в личной папке</w:t>
            </w:r>
          </w:p>
        </w:tc>
      </w:tr>
      <w:tr w14:paraId="0D818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vAlign w:val="center"/>
          </w:tcPr>
          <w:p w14:paraId="4C25563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14:paraId="36BA2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1481F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53FF2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2B9361CA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1C37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7256BCFA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60B51A9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«Текстовые и графические модели».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 при помощи учителя. Применяют при работе с объектами операции: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84B9B5">
            <w:pPr>
              <w:spacing w:after="0" w:line="240" w:lineRule="atLeast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«Текстовые и графические модели».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информатики. Применяют при работе с объектами операции: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14:paraId="36252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199D7D6D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69E675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4E6B5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7E2FDA2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6F088CA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«Соотношением величин». 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933DC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изображают кубик с помощью учителя. На основе созданной заготовки создают различные композиции из кубиков с помощью учителя. Сохраняют результат работы в папке с именем «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». 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C385B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изображают кубик. На основе созданной заготовки создают различные композиции из кубиков. Сохраняют результат работы в папке с именем «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».</w:t>
            </w:r>
          </w:p>
        </w:tc>
      </w:tr>
      <w:tr w14:paraId="16E0B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2" w:type="dxa"/>
            <w:gridSpan w:val="6"/>
            <w:tcBorders>
              <w:right w:val="single" w:color="auto" w:sz="4" w:space="0"/>
            </w:tcBorders>
            <w:shd w:val="clear" w:color="auto" w:fill="auto"/>
          </w:tcPr>
          <w:p w14:paraId="0B75D2D5">
            <w:pPr>
              <w:spacing w:after="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  <w:t>Алгоритмика – 15 часов</w:t>
            </w:r>
          </w:p>
        </w:tc>
      </w:tr>
      <w:tr w14:paraId="3D6F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1D913B91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BDB412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06846B1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51C0DB0D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88381C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1A64704F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AB385E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14:paraId="5D6B9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A2E09A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5E7A2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81AF11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01A13EF5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DCD1FA8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1A803E3F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AE229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14:paraId="2BE5A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77D7FCD8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2556" w:type="dxa"/>
          </w:tcPr>
          <w:p w14:paraId="34B3536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6C0A4AE5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DD84DC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Изучение характеристик исполнителей. 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7AC83F6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примеры исполнителей. С помощью учителя дают определение «Исполнителя алгоритма».  Приводят примеры автоматических исполнителей (роботы, компьютер). С помощью учителя отвечают на вопрос «Как создать алгоритм для конкретного исполнителя».</w:t>
            </w:r>
          </w:p>
          <w:p w14:paraId="51B13D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Оставляют только окна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F8DFD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Называют примеры исполнителей.  Дают определение «Исполнителя алгоритма».  Приводят примеры автоматических исполнителей (роботы, компьютер).  Отвечают на вопрос «Как создать алгоритм для конкретного исполнителя».</w:t>
            </w:r>
          </w:p>
          <w:p w14:paraId="0F0EC88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 сворачивают окно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КуМира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Пульт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14:paraId="71002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2320B21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5BDEF3F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652576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DF44DB8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«Работа в среде исполнителя Кузнечик», составление алгоритмов для этого исполнителя.</w:t>
            </w:r>
          </w:p>
        </w:tc>
        <w:tc>
          <w:tcPr>
            <w:tcW w:w="3292" w:type="dxa"/>
          </w:tcPr>
          <w:p w14:paraId="6F4DCF98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15977A4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75E05B8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2F46DB9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2301495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0E993CD8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Открывают среду исполнителя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F6E5C6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1CBAB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2, перекрашивают точки: 0,1,2,3,4,5,6. Старт 0. Сохраняют работу в папке «Кузнечик»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A5D4E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Принимают правильное положение за компьютером.</w:t>
            </w:r>
          </w:p>
          <w:p w14:paraId="5D7AD5D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вопросы:</w:t>
            </w:r>
          </w:p>
          <w:p w14:paraId="6877CD5D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?</w:t>
            </w:r>
          </w:p>
          <w:p w14:paraId="4EAC56B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00D754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3. Что означает на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Пульте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2103A17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26DA975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 сворачивают окно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КуМира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69D39CF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Выполняют задание с помощью команд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5,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3, перекрашивают точки: 0, 1, 2, 3, 4, 5, 6. Старт 0.</w:t>
            </w:r>
          </w:p>
          <w:p w14:paraId="51FC8DD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Задают команды: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11,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5. Перекрашивают все точки от 1 до 10. Старт 0. Сохраняют работу в папке «Кузнечик»</w:t>
            </w:r>
          </w:p>
        </w:tc>
      </w:tr>
      <w:tr w14:paraId="667CC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05ACEC2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2556" w:type="dxa"/>
          </w:tcPr>
          <w:p w14:paraId="0AFCE77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4091B638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5A57D59E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CFC52AB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 исполнитель, система команд исполнитель.  Форма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7A9C5E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61E032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34BDD3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Знакомятся с формами записи алгоритмов.  Приводят примеры форм алгоритмов. Знакомятся со средой исполнителя «Водолей».</w:t>
            </w:r>
          </w:p>
          <w:p w14:paraId="169A9472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 окно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14:paraId="3D548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D44245D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0CF80F2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53B761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8958A04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300A51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5573474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Выполняют работу в среде исполнителя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0E58F6A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7BEA729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Отмерить:</w:t>
            </w:r>
          </w:p>
          <w:p w14:paraId="7607A98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02D28AC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7E6F76C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в) 7 литров</w:t>
            </w:r>
          </w:p>
          <w:p w14:paraId="1B97E27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650D83ED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Записывают количество команд, которое потребовалось для выполнения задания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00CC31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Выполняют работу в среде исполнителя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 Выполняют задания:</w:t>
            </w:r>
          </w:p>
          <w:p w14:paraId="71B02DD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1. Отмеряют 1 литр с помощью сосудов: </w:t>
            </w:r>
          </w:p>
          <w:p w14:paraId="771E0A3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5556836D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582E8D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в) 11 и 2 литра</w:t>
            </w:r>
          </w:p>
          <w:p w14:paraId="1BBCA2DE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Составляют задачу для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18FE74C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53ACCD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528D1DF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14:paraId="5C9E2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EF511F8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14:paraId="2185CF6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5C9B6DB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09E2DBBE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5405CEE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4A92D2F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Просмотр презентации «Создаем линейную презентацию». Выполнение практической работы №9«Создаем линейную презентацию «Часы» </w:t>
            </w:r>
          </w:p>
        </w:tc>
        <w:tc>
          <w:tcPr>
            <w:tcW w:w="3292" w:type="dxa"/>
          </w:tcPr>
          <w:p w14:paraId="46CA4050">
            <w:pPr>
              <w:pStyle w:val="12"/>
              <w:spacing w:before="0" w:beforeAutospacing="0" w:after="0" w:afterAutospacing="0"/>
              <w:jc w:val="both"/>
            </w:pPr>
            <w:r>
              <w:t xml:space="preserve">Принимают правильное положение за компьютером. Запускают редактор </w:t>
            </w:r>
            <w:r>
              <w:rPr>
                <w:rStyle w:val="6"/>
                <w:b w:val="0"/>
                <w:bCs w:val="0"/>
                <w:i/>
                <w:iCs/>
              </w:rPr>
              <w:t>Power Point</w:t>
            </w:r>
            <w:r>
              <w:t>. На вкладке </w:t>
            </w:r>
            <w:r>
              <w:rPr>
                <w:bCs/>
                <w:i/>
                <w:iCs/>
              </w:rPr>
              <w:t>Главная</w:t>
            </w:r>
            <w:r>
              <w:t> в группе </w:t>
            </w:r>
            <w:r>
              <w:rPr>
                <w:bCs/>
                <w:i/>
                <w:iCs/>
              </w:rPr>
              <w:t>Слайды</w:t>
            </w:r>
            <w:r>
              <w:t> щёлкают мышью на кнопке </w:t>
            </w:r>
            <w:r>
              <w:rPr>
                <w:bCs/>
                <w:i/>
                <w:iCs/>
              </w:rPr>
              <w:t>Макет</w:t>
            </w:r>
            <w:r>
              <w:t>. Выбирают </w:t>
            </w:r>
            <w:r>
              <w:rPr>
                <w:bCs/>
                <w:i/>
                <w:iCs/>
              </w:rPr>
              <w:t>Пустой слайд</w:t>
            </w:r>
            <w:r>
              <w:t>.</w:t>
            </w:r>
          </w:p>
          <w:p w14:paraId="5CE9907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, группа 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стрелками, копируют слайд с часами в буфер обмена.</w:t>
            </w:r>
            <w:r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Сохраняют работу в личной папке под именем «Часы». Работу выполняют с помощью учителя</w:t>
            </w:r>
          </w:p>
          <w:p w14:paraId="035DB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100AE4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На вкладке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в группе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Слайды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Макет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Выбирают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6B0E353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, группа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стрелками,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«Часы».</w:t>
            </w:r>
          </w:p>
        </w:tc>
      </w:tr>
      <w:tr w14:paraId="69CB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5052F275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14:paraId="6E65673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65618F9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3645A8F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32DE00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4EF149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Просмотр презентации «Создаем линейную презентацию». Выполнение практической работы №9 «Создаем линейную презентацию «Часы» 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6B7F88">
            <w:pPr>
              <w:pStyle w:val="12"/>
              <w:spacing w:before="0" w:beforeAutospacing="0" w:after="0" w:afterAutospacing="0"/>
              <w:jc w:val="both"/>
            </w:pPr>
            <w:r>
              <w:t xml:space="preserve">Принимают правильное положение за компьютером. Запускают редактор </w:t>
            </w:r>
            <w:r>
              <w:rPr>
                <w:rStyle w:val="6"/>
                <w:b w:val="0"/>
                <w:i/>
                <w:iCs/>
              </w:rPr>
              <w:t>Power</w:t>
            </w:r>
            <w:r>
              <w:rPr>
                <w:rStyle w:val="6"/>
                <w:i/>
                <w:iCs/>
              </w:rPr>
              <w:t xml:space="preserve"> </w:t>
            </w:r>
            <w:r>
              <w:rPr>
                <w:rStyle w:val="6"/>
                <w:b w:val="0"/>
                <w:i/>
                <w:iCs/>
              </w:rPr>
              <w:t>Point</w:t>
            </w:r>
            <w:r>
              <w:rPr>
                <w:b/>
              </w:rPr>
              <w:t>.</w:t>
            </w:r>
            <w:r>
              <w:t xml:space="preserve"> На вкладке </w:t>
            </w:r>
            <w:r>
              <w:rPr>
                <w:bCs/>
                <w:i/>
                <w:iCs/>
              </w:rPr>
              <w:t>Главная</w:t>
            </w:r>
            <w:r>
              <w:t> в группе </w:t>
            </w:r>
            <w:r>
              <w:rPr>
                <w:bCs/>
                <w:i/>
                <w:iCs/>
              </w:rPr>
              <w:t>Слайды</w:t>
            </w:r>
            <w:r>
              <w:t> щёлкают мышью на кнопке </w:t>
            </w:r>
            <w:r>
              <w:rPr>
                <w:bCs/>
                <w:i/>
                <w:iCs/>
              </w:rPr>
              <w:t>Макет</w:t>
            </w:r>
            <w:r>
              <w:t>. Выбирают </w:t>
            </w:r>
            <w:r>
              <w:rPr>
                <w:bCs/>
                <w:i/>
                <w:iCs/>
              </w:rPr>
              <w:t>Пустой слайд</w:t>
            </w:r>
            <w:r>
              <w:t>.</w:t>
            </w:r>
          </w:p>
          <w:p w14:paraId="3259560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, группа 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«Часы». Работу выполняют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C98EEE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На вкладке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в группе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Слайды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Макет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Выбирают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12772D4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, группа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«Часы»</w:t>
            </w:r>
          </w:p>
        </w:tc>
      </w:tr>
      <w:tr w14:paraId="0EF9E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7F706A02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2556" w:type="dxa"/>
          </w:tcPr>
          <w:p w14:paraId="3A95573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4CE928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0F1F2B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8D4DDA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159F62A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алгоритма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C9F1D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 с помощью учителя. Порядок выполнения работы см.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FC58D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работу. Порядок выполнения работы см.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14:paraId="02886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F4F3D44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0A39DE54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717F08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03516DE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5A59654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22338A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B1B92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 с помощью учителя.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74AD3F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14:paraId="2EFE0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26E855BD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647AAC6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6B08ACE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3A818C27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D7C89BB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FD1F6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2F276B0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E7E9C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407A3941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14:paraId="4DC93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091E7F3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14:paraId="40AED97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7243A9B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30D8ED5E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542DA2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 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529DB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1AFC81E6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A4C37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1C877B0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14:paraId="1831D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7B07391A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55052508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3D31318A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9495D34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38F653E2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74F3D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F14B9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14:paraId="2527B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1947D6D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3288929E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2DB1E4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2A8FE14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431AAA4B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519B79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B7005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14:paraId="56E26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C25EE30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14:paraId="399C3EE9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shd w:val="clear" w:color="auto" w:fill="auto"/>
          </w:tcPr>
          <w:p w14:paraId="0156DA3F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27A46532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C82A3FA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FEC2AB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14:paraId="35C31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2" w:type="dxa"/>
            <w:gridSpan w:val="6"/>
            <w:tcBorders>
              <w:right w:val="single" w:color="auto" w:sz="4" w:space="0"/>
            </w:tcBorders>
            <w:shd w:val="clear" w:color="auto" w:fill="auto"/>
          </w:tcPr>
          <w:p w14:paraId="3086D550">
            <w:pPr>
              <w:spacing w:after="0" w:line="259" w:lineRule="auto"/>
              <w:jc w:val="center"/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/>
                <w:kern w:val="2"/>
                <w:sz w:val="24"/>
                <w:szCs w:val="24"/>
              </w:rPr>
              <w:t>Сеть Интернет – 7 часов</w:t>
            </w:r>
          </w:p>
        </w:tc>
      </w:tr>
      <w:tr w14:paraId="27EF1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F152B62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09293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3B755BB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9B3DC88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ED6688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Знакомятся: с понятием «Компьютерная сеть» и ее назначением. При помощи учителя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080CBDE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Знакомятся: с понятием «Компьютерная сеть» и ее назначением. 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глобальными. 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14:paraId="75E7C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71976F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66E513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0EA6F73B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A5AB5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WWW Всемирная паутина, Web-страница, Web-сайт, браузер, поисковая система, поисковый запрос.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B8D3C4">
            <w:pPr>
              <w:pStyle w:val="22"/>
              <w:widowControl/>
              <w:ind w:firstLine="0"/>
              <w:rPr>
                <w:rStyle w:val="2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</w:rPr>
              <w:t xml:space="preserve">Знакомятся с обозначениями WWW, Web-страница, Web-сайт. Со специальными программами </w:t>
            </w:r>
            <w:r>
              <w:rPr>
                <w:rStyle w:val="21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Style w:val="21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>
              <w:rPr>
                <w:rStyle w:val="23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A002C70">
            <w:pPr>
              <w:pStyle w:val="22"/>
              <w:widowControl/>
              <w:ind w:firstLine="0"/>
              <w:rPr>
                <w:rStyle w:val="2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3"/>
                <w:rFonts w:ascii="Times New Roman" w:hAnsi="Times New Roman" w:cs="Times New Roman"/>
                <w:b w:val="0"/>
                <w:sz w:val="24"/>
                <w:szCs w:val="24"/>
              </w:rPr>
              <w:t>Отвечают, что можно найти во всемирной паутине, приводят примеры</w:t>
            </w:r>
            <w:r>
              <w:rPr>
                <w:rStyle w:val="23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Style w:val="23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Web-сайтов, называют информацию, которая размещается на этих сайтах</w:t>
            </w:r>
          </w:p>
          <w:p w14:paraId="07851EFA">
            <w:pPr>
              <w:pStyle w:val="22"/>
              <w:widowControl/>
              <w:ind w:firstLine="0"/>
              <w:rPr>
                <w:rStyle w:val="2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7B86B6D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00AD6A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Знакомятся с обозначениями WWW, Web-страница, Web-сайт. Со специальными программами (Web-браузеры).</w:t>
            </w:r>
          </w:p>
          <w:p w14:paraId="675771B7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Отвечают, что можно найти во всемирной паутине, приводят примеры.  Приводя примеры Web-сайтов, называют информацию, которая размещается на этих сайтах</w:t>
            </w:r>
          </w:p>
        </w:tc>
      </w:tr>
      <w:tr w14:paraId="1DD7B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D784A51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2556" w:type="dxa"/>
          </w:tcPr>
          <w:p w14:paraId="0535F319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28B246CA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7EC24A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336DCBAE">
            <w:pPr>
              <w:spacing w:after="0" w:line="0" w:lineRule="atLeast"/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EA4B3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00341A62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329B64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23577DEF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14:paraId="55C96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481F2F3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7017CF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0E79882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2149F0C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Обобщение и систематизация понятий совокупности сигналов, которая передаётся от источника к приёмнику информации. </w:t>
            </w:r>
          </w:p>
          <w:p w14:paraId="6C340A0B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0EB28BE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F96E31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598B4112">
            <w:pPr>
              <w:pStyle w:val="17"/>
              <w:numPr>
                <w:ilvl w:val="0"/>
                <w:numId w:val="12"/>
              </w:numPr>
              <w:spacing w:after="0" w:line="259" w:lineRule="auto"/>
              <w:ind w:left="67" w:firstLine="283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3AEEE572">
            <w:pPr>
              <w:pStyle w:val="17"/>
              <w:numPr>
                <w:ilvl w:val="0"/>
                <w:numId w:val="12"/>
              </w:numPr>
              <w:spacing w:after="0" w:line="259" w:lineRule="auto"/>
              <w:ind w:left="67" w:firstLine="283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6731E2D2">
            <w:pPr>
              <w:pStyle w:val="17"/>
              <w:numPr>
                <w:ilvl w:val="0"/>
                <w:numId w:val="12"/>
              </w:numPr>
              <w:spacing w:after="0" w:line="259" w:lineRule="auto"/>
              <w:ind w:left="67" w:firstLine="283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577FA80D">
            <w:pPr>
              <w:pStyle w:val="17"/>
              <w:numPr>
                <w:ilvl w:val="0"/>
                <w:numId w:val="12"/>
              </w:numPr>
              <w:spacing w:after="0" w:line="259" w:lineRule="auto"/>
              <w:ind w:left="67" w:firstLine="283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84E4A5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вопросы.</w:t>
            </w:r>
          </w:p>
          <w:p w14:paraId="0AD29E48">
            <w:pPr>
              <w:pStyle w:val="17"/>
              <w:numPr>
                <w:ilvl w:val="0"/>
                <w:numId w:val="13"/>
              </w:numPr>
              <w:spacing w:after="0" w:line="259" w:lineRule="auto"/>
              <w:ind w:left="0" w:firstLine="32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D1C77A1">
            <w:pPr>
              <w:pStyle w:val="17"/>
              <w:numPr>
                <w:ilvl w:val="0"/>
                <w:numId w:val="13"/>
              </w:numPr>
              <w:spacing w:after="0" w:line="259" w:lineRule="auto"/>
              <w:ind w:left="0" w:firstLine="32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4191EA03">
            <w:pPr>
              <w:pStyle w:val="17"/>
              <w:numPr>
                <w:ilvl w:val="0"/>
                <w:numId w:val="13"/>
              </w:numPr>
              <w:spacing w:after="0" w:line="259" w:lineRule="auto"/>
              <w:ind w:left="0" w:firstLine="32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05E44DA">
            <w:pPr>
              <w:pStyle w:val="17"/>
              <w:numPr>
                <w:ilvl w:val="0"/>
                <w:numId w:val="13"/>
              </w:numPr>
              <w:spacing w:after="0" w:line="259" w:lineRule="auto"/>
              <w:ind w:left="0" w:firstLine="32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14:paraId="72C10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6A78990D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556" w:type="dxa"/>
          </w:tcPr>
          <w:p w14:paraId="24A3E5B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680F0035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3F55F9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Обобщение и систематизация понятий «всемирная паутина». </w:t>
            </w:r>
          </w:p>
          <w:p w14:paraId="1021D975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Определение понятий  «web-страница» и «web-сайт». Правила работы в сети интернет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7AEB3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12CACB7D">
            <w:pPr>
              <w:pStyle w:val="17"/>
              <w:numPr>
                <w:ilvl w:val="0"/>
                <w:numId w:val="14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50F2A5F9">
            <w:pPr>
              <w:pStyle w:val="17"/>
              <w:numPr>
                <w:ilvl w:val="0"/>
                <w:numId w:val="14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705C15F9">
            <w:pPr>
              <w:pStyle w:val="17"/>
              <w:numPr>
                <w:ilvl w:val="0"/>
                <w:numId w:val="14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75864753">
            <w:pPr>
              <w:pStyle w:val="17"/>
              <w:numPr>
                <w:ilvl w:val="0"/>
                <w:numId w:val="14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F3B31B2">
            <w:pPr>
              <w:pStyle w:val="17"/>
              <w:numPr>
                <w:ilvl w:val="0"/>
                <w:numId w:val="14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898C6F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вопросы.</w:t>
            </w:r>
          </w:p>
          <w:p w14:paraId="6AC4A455">
            <w:pPr>
              <w:pStyle w:val="17"/>
              <w:numPr>
                <w:ilvl w:val="0"/>
                <w:numId w:val="15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5777784A">
            <w:pPr>
              <w:pStyle w:val="17"/>
              <w:numPr>
                <w:ilvl w:val="0"/>
                <w:numId w:val="15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752B16FE">
            <w:pPr>
              <w:pStyle w:val="17"/>
              <w:numPr>
                <w:ilvl w:val="0"/>
                <w:numId w:val="15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1EEC2D49">
            <w:pPr>
              <w:pStyle w:val="17"/>
              <w:numPr>
                <w:ilvl w:val="0"/>
                <w:numId w:val="15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758AD822">
            <w:pPr>
              <w:pStyle w:val="17"/>
              <w:numPr>
                <w:ilvl w:val="0"/>
                <w:numId w:val="15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14:paraId="7E1A0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392F7EDC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48BDF8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129B4981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3011730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Выполнение творческой практической работы «Поиск информации в сети Интернет»</w:t>
            </w:r>
          </w:p>
        </w:tc>
        <w:tc>
          <w:tcPr>
            <w:tcW w:w="3292" w:type="dxa"/>
          </w:tcPr>
          <w:p w14:paraId="3A4D6620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Вопросы.dосx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68222E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554ECADF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57234CA3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D38EDB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24E5AA9F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BE4193">
            <w:pPr>
              <w:pStyle w:val="17"/>
              <w:numPr>
                <w:ilvl w:val="0"/>
                <w:numId w:val="16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9BFB99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В текстовом редакторе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Word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откройте файл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осx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из папки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5E216C2F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72A79AC4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Запустите программу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6655C6AC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Яндекс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Google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4532B2C5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C44391C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  <w:p w14:paraId="474F52EE">
            <w:pPr>
              <w:pStyle w:val="17"/>
              <w:numPr>
                <w:ilvl w:val="0"/>
                <w:numId w:val="17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>
              <w:rPr>
                <w:rFonts w:ascii="Times New Roman" w:hAnsi="Times New Roman" w:eastAsia="Courier New" w:cs="Times New Roman"/>
                <w:i/>
                <w:iCs/>
                <w:kern w:val="2"/>
                <w:sz w:val="24"/>
                <w:szCs w:val="24"/>
              </w:rPr>
              <w:t>Word</w:t>
            </w: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.</w:t>
            </w:r>
          </w:p>
        </w:tc>
      </w:tr>
      <w:tr w14:paraId="7A69F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</w:tcPr>
          <w:p w14:paraId="09536040">
            <w:pPr>
              <w:spacing w:after="0" w:line="240" w:lineRule="auto"/>
              <w:contextualSpacing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556" w:type="dxa"/>
          </w:tcPr>
          <w:p w14:paraId="52375849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контрольная работа.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0DA5DCFD">
            <w:pPr>
              <w:spacing w:after="160" w:line="259" w:lineRule="auto"/>
              <w:jc w:val="center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6F2DB3">
            <w:pPr>
              <w:spacing w:after="0" w:line="0" w:lineRule="atLeast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3530FE2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56F1E3C">
            <w:pPr>
              <w:spacing w:after="0" w:line="259" w:lineRule="auto"/>
              <w:jc w:val="both"/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Courier New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470444D8">
      <w:pPr>
        <w:rPr>
          <w:rFonts w:ascii="Times New Roman" w:hAnsi="Times New Roman" w:cs="Times New Roman"/>
          <w:sz w:val="24"/>
          <w:szCs w:val="24"/>
        </w:rPr>
      </w:pPr>
    </w:p>
    <w:p w14:paraId="21B8C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>
          <w:pgSz w:w="16838" w:h="11906" w:orient="landscape"/>
          <w:pgMar w:top="1134" w:right="1418" w:bottom="1701" w:left="1418" w:header="709" w:footer="709" w:gutter="0"/>
          <w:cols w:space="708" w:num="1"/>
          <w:docGrid w:linePitch="360" w:charSpace="0"/>
        </w:sectPr>
      </w:pPr>
    </w:p>
    <w:p w14:paraId="229D3E14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66863D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5EB63B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C6343F2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115EA3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</w:t>
      </w:r>
      <w:r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 в группе </w:t>
      </w:r>
      <w:r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2C489A45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13C48C73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6166D5E8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E4F3E7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109CCC9C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3A5EC758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>
        <w:rPr>
          <w:rFonts w:ascii="Times New Roman" w:hAnsi="Times New Roman" w:cs="Times New Roman"/>
          <w:i/>
          <w:iCs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 (из папки </w:t>
      </w:r>
      <w:r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3F6773FD">
      <w:pPr>
        <w:pStyle w:val="17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092BD3C1">
      <w:pPr>
        <w:pStyle w:val="17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первый слайд. Необходимо связать слово «зима» с соответствующим слайдом, иначе говоря, создать гиперссылку. Выделите слово «Зима» и выполните команду </w:t>
      </w:r>
      <w:r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B1B0E6">
      <w:pPr>
        <w:pStyle w:val="17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r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>
        <w:rPr>
          <w:rFonts w:ascii="Times New Roman" w:hAnsi="Times New Roman" w:cs="Times New Roman"/>
          <w:i/>
          <w:iCs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9D20D65">
      <w:pPr>
        <w:pStyle w:val="17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468C7016">
      <w:pPr>
        <w:pStyle w:val="17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086EE103">
      <w:pPr>
        <w:pStyle w:val="17"/>
        <w:numPr>
          <w:ilvl w:val="0"/>
          <w:numId w:val="19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356ED2">
      <w:pPr>
        <w:pStyle w:val="17"/>
        <w:numPr>
          <w:ilvl w:val="0"/>
          <w:numId w:val="19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D0CC3A4">
      <w:pPr>
        <w:pStyle w:val="17"/>
        <w:numPr>
          <w:ilvl w:val="0"/>
          <w:numId w:val="19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раскрывшемся списке среди управляющих кнопок выберите кнопку </w:t>
      </w:r>
      <w:r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6A8BEF">
      <w:pPr>
        <w:pStyle w:val="17"/>
        <w:numPr>
          <w:ilvl w:val="0"/>
          <w:numId w:val="19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74A66A3D">
      <w:pPr>
        <w:pStyle w:val="17"/>
        <w:numPr>
          <w:ilvl w:val="0"/>
          <w:numId w:val="19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</w:t>
      </w:r>
      <w:r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6FC36A">
      <w:pPr>
        <w:pStyle w:val="17"/>
        <w:numPr>
          <w:ilvl w:val="0"/>
          <w:numId w:val="18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40B48877">
      <w:pPr>
        <w:pStyle w:val="17"/>
        <w:numPr>
          <w:ilvl w:val="0"/>
          <w:numId w:val="18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74B39E0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B8CA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ED16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1CB9B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14:paraId="320AA367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15ACDC76">
      <w:pPr>
        <w:pStyle w:val="17"/>
        <w:numPr>
          <w:ilvl w:val="0"/>
          <w:numId w:val="2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7DC34F">
      <w:pPr>
        <w:pStyle w:val="17"/>
        <w:numPr>
          <w:ilvl w:val="0"/>
          <w:numId w:val="2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</w:t>
      </w:r>
      <w:r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 в группе </w:t>
      </w:r>
      <w:r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 xml:space="preserve">. Выберите </w:t>
      </w:r>
      <w:r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9E5912">
      <w:pPr>
        <w:pStyle w:val="17"/>
        <w:numPr>
          <w:ilvl w:val="0"/>
          <w:numId w:val="2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 xml:space="preserve">, группа </w:t>
      </w:r>
      <w:r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354ECA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2FE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4200235">
      <w:pPr>
        <w:pStyle w:val="17"/>
        <w:numPr>
          <w:ilvl w:val="0"/>
          <w:numId w:val="20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62CF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69E6C">
      <w:pPr>
        <w:pStyle w:val="1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05855A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1D2B14C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</w:t>
      </w:r>
      <w:r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>
        <w:rPr>
          <w:rFonts w:ascii="Times New Roman" w:hAnsi="Times New Roman" w:cs="Times New Roman"/>
          <w:sz w:val="28"/>
          <w:szCs w:val="28"/>
        </w:rPr>
        <w:t xml:space="preserve"> в группе </w:t>
      </w:r>
      <w:r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20FE32">
      <w:pPr>
        <w:pStyle w:val="1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6B71317F">
      <w:pPr>
        <w:pStyle w:val="1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C786A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5FF8F9CC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34345219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r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9A6477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щёлкните на кнопке </w:t>
      </w:r>
      <w:r>
        <w:rPr>
          <w:rFonts w:ascii="Times New Roman" w:hAnsi="Times New Roman" w:cs="Times New Roman"/>
          <w:i/>
          <w:iCs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A6C717">
      <w:pPr>
        <w:pStyle w:val="1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25F77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0B33AC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3910360A">
      <w:pPr>
        <w:pStyle w:val="17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418" w:right="1134" w:bottom="1418" w:left="1701" w:header="709" w:footer="709" w:gutter="0"/>
          <w:cols w:space="708" w:num="1"/>
          <w:docGrid w:linePitch="360" w:charSpace="0"/>
        </w:sectPr>
      </w:pPr>
      <w:r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Point</w:t>
      </w:r>
    </w:p>
    <w:p w14:paraId="2EF279D4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№3</w:t>
      </w:r>
    </w:p>
    <w:p w14:paraId="61B7A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6F2E49B7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42417329">
      <w:pPr>
        <w:pStyle w:val="1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диске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F29AA2">
      <w:pPr>
        <w:pStyle w:val="1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7E4E56B8">
      <w:pPr>
        <w:pStyle w:val="1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Style w:val="5"/>
          <w:rFonts w:ascii="Times New Roman" w:hAnsi="Times New Roman" w:cs="Times New Roman"/>
          <w:sz w:val="28"/>
          <w:szCs w:val="28"/>
        </w:rPr>
        <w:t>://</w:t>
      </w:r>
      <w:r>
        <w:rPr>
          <w:rStyle w:val="5"/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Style w:val="5"/>
          <w:rFonts w:ascii="Times New Roman" w:hAnsi="Times New Roman" w:cs="Times New Roman"/>
          <w:sz w:val="28"/>
          <w:szCs w:val="28"/>
        </w:rPr>
        <w:t>.</w:t>
      </w:r>
      <w:r>
        <w:rPr>
          <w:rStyle w:val="5"/>
          <w:rFonts w:ascii="Times New Roman" w:hAnsi="Times New Roman" w:cs="Times New Roman"/>
          <w:sz w:val="28"/>
          <w:szCs w:val="28"/>
          <w:lang w:val="en-US"/>
        </w:rPr>
        <w:t>gosuslugi</w:t>
      </w:r>
      <w:r>
        <w:rPr>
          <w:rStyle w:val="5"/>
          <w:rFonts w:ascii="Times New Roman" w:hAnsi="Times New Roman" w:cs="Times New Roman"/>
          <w:sz w:val="28"/>
          <w:szCs w:val="28"/>
        </w:rPr>
        <w:t>.</w:t>
      </w:r>
      <w:r>
        <w:rPr>
          <w:rStyle w:val="5"/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Style w:val="5"/>
          <w:rFonts w:ascii="Times New Roman" w:hAnsi="Times New Roman" w:cs="Times New Roman"/>
          <w:sz w:val="28"/>
          <w:szCs w:val="28"/>
        </w:rPr>
        <w:t>/</w:t>
      </w:r>
      <w:r>
        <w:rPr>
          <w:rStyle w:val="5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C16A88">
      <w:pPr>
        <w:pStyle w:val="1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147B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00700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>
                      <a:fillRect/>
                    </a:stretch>
                  </pic:blipFill>
                  <pic:spPr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69F3">
      <w:pPr>
        <w:rPr>
          <w:rFonts w:ascii="Times New Roman" w:hAnsi="Times New Roman" w:cs="Times New Roman"/>
          <w:sz w:val="28"/>
          <w:szCs w:val="28"/>
        </w:rPr>
      </w:pPr>
    </w:p>
    <w:p w14:paraId="4BC954A9">
      <w:pPr>
        <w:pStyle w:val="1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D7B35C">
      <w:pPr>
        <w:pStyle w:val="1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>
        <w:rPr>
          <w:rFonts w:ascii="Times New Roman" w:hAnsi="Times New Roman" w:cs="Times New Roman"/>
          <w:i/>
          <w:iCs/>
          <w:sz w:val="28"/>
          <w:szCs w:val="28"/>
        </w:rPr>
        <w:t>MS Word</w:t>
      </w:r>
      <w:r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>
        <w:rPr>
          <w:rFonts w:ascii="Times New Roman" w:hAnsi="Times New Roman" w:cs="Times New Roman"/>
          <w:sz w:val="28"/>
          <w:szCs w:val="28"/>
        </w:rPr>
        <w:t xml:space="preserve"> в папку 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Style w:val="4"/>
        <w:tblW w:w="0" w:type="auto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7"/>
        <w:gridCol w:w="2914"/>
        <w:gridCol w:w="2549"/>
      </w:tblGrid>
      <w:tr w14:paraId="00090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31" w:type="dxa"/>
            <w:gridSpan w:val="3"/>
            <w:shd w:val="clear" w:color="auto" w:fill="auto"/>
          </w:tcPr>
          <w:p w14:paraId="1669C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14:paraId="2204C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restart"/>
            <w:shd w:val="clear" w:color="auto" w:fill="auto"/>
          </w:tcPr>
          <w:p w14:paraId="518498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41378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67FE7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C493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continue"/>
            <w:shd w:val="clear" w:color="auto" w:fill="auto"/>
          </w:tcPr>
          <w:p w14:paraId="0C68F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F7C9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540D7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E85B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restart"/>
            <w:shd w:val="clear" w:color="auto" w:fill="auto"/>
          </w:tcPr>
          <w:p w14:paraId="16E53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3D64E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76CBD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DDB9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continue"/>
            <w:shd w:val="clear" w:color="auto" w:fill="auto"/>
          </w:tcPr>
          <w:p w14:paraId="3B6AF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03EF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3266F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3F4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continue"/>
            <w:shd w:val="clear" w:color="auto" w:fill="auto"/>
          </w:tcPr>
          <w:p w14:paraId="0419F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F5E7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7412A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6D0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restart"/>
            <w:shd w:val="clear" w:color="auto" w:fill="auto"/>
          </w:tcPr>
          <w:p w14:paraId="20CBB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74DE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34D00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09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C4B3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continue"/>
            <w:shd w:val="clear" w:color="auto" w:fill="auto"/>
          </w:tcPr>
          <w:p w14:paraId="3628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12A19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43A78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0395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31" w:type="dxa"/>
            <w:gridSpan w:val="3"/>
            <w:shd w:val="clear" w:color="auto" w:fill="auto"/>
          </w:tcPr>
          <w:p w14:paraId="366B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14:paraId="093AD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restart"/>
            <w:shd w:val="clear" w:color="auto" w:fill="auto"/>
          </w:tcPr>
          <w:p w14:paraId="3A559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0BAD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2952972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26A48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EB1E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vMerge w:val="continue"/>
            <w:shd w:val="clear" w:color="auto" w:fill="auto"/>
          </w:tcPr>
          <w:p w14:paraId="6561D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A5F8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2AC08A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58047A">
      <w:pPr>
        <w:rPr>
          <w:rFonts w:ascii="Times New Roman" w:hAnsi="Times New Roman" w:cs="Times New Roman"/>
          <w:sz w:val="28"/>
          <w:szCs w:val="28"/>
        </w:rPr>
      </w:pPr>
    </w:p>
    <w:p w14:paraId="5FBBB3B1">
      <w:pPr>
        <w:pStyle w:val="1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4F00D48">
      <w:pPr>
        <w:pStyle w:val="1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r>
        <w:fldChar w:fldCharType="begin"/>
      </w:r>
      <w:r>
        <w:instrText xml:space="preserve"> HYPERLINK "http://government.ru/"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</w:rPr>
        <w:t>http://government.ru/</w:t>
      </w:r>
      <w:r>
        <w:rPr>
          <w:rStyle w:val="5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63B48E">
      <w:pPr>
        <w:pStyle w:val="1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B044FA3">
      <w:pPr>
        <w:pStyle w:val="1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2010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Style w:val="4"/>
        <w:tblW w:w="0" w:type="auto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6"/>
        <w:gridCol w:w="4564"/>
      </w:tblGrid>
      <w:tr w14:paraId="278A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67" w:type="dxa"/>
            <w:shd w:val="clear" w:color="auto" w:fill="auto"/>
          </w:tcPr>
          <w:p w14:paraId="4F082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008828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14:paraId="51C06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67" w:type="dxa"/>
            <w:shd w:val="clear" w:color="auto" w:fill="auto"/>
          </w:tcPr>
          <w:p w14:paraId="63917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0E11F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0CD9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67" w:type="dxa"/>
            <w:shd w:val="clear" w:color="auto" w:fill="auto"/>
          </w:tcPr>
          <w:p w14:paraId="1D0E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04CC3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BB3F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67" w:type="dxa"/>
            <w:shd w:val="clear" w:color="auto" w:fill="auto"/>
          </w:tcPr>
          <w:p w14:paraId="26123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31287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A1A7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67" w:type="dxa"/>
            <w:shd w:val="clear" w:color="auto" w:fill="auto"/>
          </w:tcPr>
          <w:p w14:paraId="5BF6F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1B7AC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452246">
      <w:pPr>
        <w:rPr>
          <w:rFonts w:ascii="Times New Roman" w:hAnsi="Times New Roman" w:cs="Times New Roman"/>
          <w:sz w:val="28"/>
          <w:szCs w:val="28"/>
        </w:rPr>
      </w:pPr>
    </w:p>
    <w:p w14:paraId="42DDF200">
      <w:pPr>
        <w:pStyle w:val="1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72273F33">
      <w:pPr>
        <w:pStyle w:val="1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3EC5F77B">
      <w:pPr>
        <w:pStyle w:val="1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2010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>
        <w:rPr>
          <w:rFonts w:ascii="Times New Roman" w:hAnsi="Times New Roman" w:cs="Times New Roman"/>
          <w:sz w:val="28"/>
          <w:szCs w:val="28"/>
        </w:rPr>
        <w:t xml:space="preserve">папку 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Style w:val="4"/>
        <w:tblW w:w="895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9"/>
        <w:gridCol w:w="3620"/>
      </w:tblGrid>
      <w:tr w14:paraId="616CD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62D88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43812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14:paraId="66979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6503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55D3D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0171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5CDB0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33158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C5CA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281BB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5761C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6C3B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614C8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shd w:val="clear" w:color="auto" w:fill="auto"/>
          </w:tcPr>
          <w:p w14:paraId="22EF0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6C5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146E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418211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52A5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9" w:type="dxa"/>
            <w:shd w:val="clear" w:color="auto" w:fill="auto"/>
          </w:tcPr>
          <w:p w14:paraId="7340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23026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2DBEF">
      <w:pPr>
        <w:rPr>
          <w:rFonts w:ascii="Times New Roman" w:hAnsi="Times New Roman" w:cs="Times New Roman"/>
          <w:sz w:val="28"/>
          <w:szCs w:val="28"/>
        </w:rPr>
      </w:pPr>
    </w:p>
    <w:p w14:paraId="5D83DC4A">
      <w:pPr>
        <w:pStyle w:val="1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03A2D1A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cкопировать таблицу (см. ниже) в созданный документ (сохранить документ под именем </w:t>
      </w:r>
      <w:r>
        <w:rPr>
          <w:rFonts w:ascii="Times New Roman" w:hAnsi="Times New Roman" w:cs="Times New Roman"/>
          <w:i/>
          <w:sz w:val="28"/>
          <w:szCs w:val="28"/>
        </w:rPr>
        <w:t xml:space="preserve">Защита – Ваша фамилия </w:t>
      </w:r>
      <w:r>
        <w:rPr>
          <w:rFonts w:ascii="Times New Roman" w:hAnsi="Times New Roman" w:cs="Times New Roman"/>
          <w:sz w:val="28"/>
          <w:szCs w:val="28"/>
        </w:rPr>
        <w:t xml:space="preserve">в папку 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Style w:val="4"/>
        <w:tblW w:w="895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3749"/>
      </w:tblGrid>
      <w:tr w14:paraId="7F41D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shd w:val="clear" w:color="auto" w:fill="auto"/>
          </w:tcPr>
          <w:p w14:paraId="52A07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57B1F0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14:paraId="55726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shd w:val="clear" w:color="auto" w:fill="auto"/>
          </w:tcPr>
          <w:p w14:paraId="1CA66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3FDF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14:paraId="504F6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shd w:val="clear" w:color="auto" w:fill="auto"/>
          </w:tcPr>
          <w:p w14:paraId="0D14C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1512E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14:paraId="42580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shd w:val="clear" w:color="auto" w:fill="auto"/>
          </w:tcPr>
          <w:p w14:paraId="301A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Dr.Web CureIt! ®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45C75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14:paraId="7C5CE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shd w:val="clear" w:color="auto" w:fill="auto"/>
          </w:tcPr>
          <w:p w14:paraId="6586C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0ECBA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5A1086D6">
      <w:pPr>
        <w:rPr>
          <w:rFonts w:ascii="Times New Roman" w:hAnsi="Times New Roman" w:cs="Times New Roman"/>
          <w:sz w:val="28"/>
          <w:szCs w:val="28"/>
        </w:rPr>
      </w:pPr>
    </w:p>
    <w:p w14:paraId="54D6F54A">
      <w:pPr>
        <w:pStyle w:val="1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Сохранить изменения в документе, закрыть документ.</w:t>
      </w:r>
    </w:p>
    <w:p w14:paraId="767C51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9A199F">
      <w:pPr>
        <w:rPr>
          <w:rFonts w:ascii="Times New Roman" w:hAnsi="Times New Roman" w:cs="Times New Roman"/>
          <w:sz w:val="24"/>
          <w:szCs w:val="24"/>
        </w:rPr>
      </w:pPr>
    </w:p>
    <w:p w14:paraId="57567F21">
      <w:pPr>
        <w:rPr>
          <w:rFonts w:ascii="Times New Roman" w:hAnsi="Times New Roman" w:cs="Times New Roman"/>
          <w:sz w:val="24"/>
          <w:szCs w:val="24"/>
        </w:rPr>
      </w:pPr>
    </w:p>
    <w:p w14:paraId="3B5D4F3E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418" w:right="1134" w:bottom="1418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20840502"/>
      <w:docPartObj>
        <w:docPartGallery w:val="AutoText"/>
      </w:docPartObj>
    </w:sdtPr>
    <w:sdtContent>
      <w:p w14:paraId="6D31F41D">
        <w:pPr>
          <w:pStyle w:val="1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82FE5C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552C88"/>
    <w:multiLevelType w:val="multilevel"/>
    <w:tmpl w:val="05552C88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83C7E4D"/>
    <w:multiLevelType w:val="multilevel"/>
    <w:tmpl w:val="183C7E4D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1A7947DC"/>
    <w:multiLevelType w:val="multilevel"/>
    <w:tmpl w:val="1A7947D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D07FE"/>
    <w:multiLevelType w:val="multilevel"/>
    <w:tmpl w:val="25BD07F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62DFF"/>
    <w:multiLevelType w:val="multilevel"/>
    <w:tmpl w:val="25D62DF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32632"/>
    <w:multiLevelType w:val="multilevel"/>
    <w:tmpl w:val="26332632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8C24E91"/>
    <w:multiLevelType w:val="multilevel"/>
    <w:tmpl w:val="28C24E91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14C496A"/>
    <w:multiLevelType w:val="multilevel"/>
    <w:tmpl w:val="414C496A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2CF35C5"/>
    <w:multiLevelType w:val="multilevel"/>
    <w:tmpl w:val="42CF35C5"/>
    <w:lvl w:ilvl="0" w:tentative="0">
      <w:start w:val="1"/>
      <w:numFmt w:val="upperRoman"/>
      <w:lvlText w:val="%1."/>
      <w:lvlJc w:val="righ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D81658"/>
    <w:multiLevelType w:val="multilevel"/>
    <w:tmpl w:val="46D8165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15C0E"/>
    <w:multiLevelType w:val="multilevel"/>
    <w:tmpl w:val="54615C0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60D40"/>
    <w:multiLevelType w:val="multilevel"/>
    <w:tmpl w:val="57260D4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nsid w:val="5A467533"/>
    <w:multiLevelType w:val="multilevel"/>
    <w:tmpl w:val="5A467533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nsid w:val="5E7C1044"/>
    <w:multiLevelType w:val="multilevel"/>
    <w:tmpl w:val="5E7C104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7147EE"/>
    <w:multiLevelType w:val="multilevel"/>
    <w:tmpl w:val="667147E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36536F"/>
    <w:multiLevelType w:val="multilevel"/>
    <w:tmpl w:val="6736536F"/>
    <w:lvl w:ilvl="0" w:tentative="0">
      <w:start w:val="1"/>
      <w:numFmt w:val="bullet"/>
      <w:lvlText w:val="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695B213C"/>
    <w:multiLevelType w:val="multilevel"/>
    <w:tmpl w:val="695B213C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5D035F"/>
    <w:multiLevelType w:val="multilevel"/>
    <w:tmpl w:val="6C5D035F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168662E"/>
    <w:multiLevelType w:val="multilevel"/>
    <w:tmpl w:val="7168662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F4C74"/>
    <w:multiLevelType w:val="multilevel"/>
    <w:tmpl w:val="784F4C7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6B5AF0"/>
    <w:multiLevelType w:val="multilevel"/>
    <w:tmpl w:val="796B5AF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nsid w:val="7DB445E6"/>
    <w:multiLevelType w:val="multilevel"/>
    <w:tmpl w:val="7DB445E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5"/>
  </w:num>
  <w:num w:numId="5">
    <w:abstractNumId w:val="6"/>
  </w:num>
  <w:num w:numId="6">
    <w:abstractNumId w:val="5"/>
  </w:num>
  <w:num w:numId="7">
    <w:abstractNumId w:val="17"/>
  </w:num>
  <w:num w:numId="8">
    <w:abstractNumId w:val="0"/>
  </w:num>
  <w:num w:numId="9">
    <w:abstractNumId w:val="11"/>
  </w:num>
  <w:num w:numId="10">
    <w:abstractNumId w:val="12"/>
  </w:num>
  <w:num w:numId="11">
    <w:abstractNumId w:val="20"/>
  </w:num>
  <w:num w:numId="12">
    <w:abstractNumId w:val="14"/>
  </w:num>
  <w:num w:numId="13">
    <w:abstractNumId w:val="21"/>
  </w:num>
  <w:num w:numId="14">
    <w:abstractNumId w:val="19"/>
  </w:num>
  <w:num w:numId="15">
    <w:abstractNumId w:val="2"/>
  </w:num>
  <w:num w:numId="16">
    <w:abstractNumId w:val="3"/>
  </w:num>
  <w:num w:numId="17">
    <w:abstractNumId w:val="18"/>
  </w:num>
  <w:num w:numId="18">
    <w:abstractNumId w:val="4"/>
  </w:num>
  <w:num w:numId="19">
    <w:abstractNumId w:val="13"/>
  </w:num>
  <w:num w:numId="20">
    <w:abstractNumId w:val="9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00B96"/>
    <w:rsid w:val="000117A3"/>
    <w:rsid w:val="000272EE"/>
    <w:rsid w:val="000327F8"/>
    <w:rsid w:val="00097084"/>
    <w:rsid w:val="000E19DF"/>
    <w:rsid w:val="00111D22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A51AC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26D94"/>
    <w:rsid w:val="00F942E3"/>
    <w:rsid w:val="00FB4423"/>
    <w:rsid w:val="00FD66D7"/>
    <w:rsid w:val="00FE2396"/>
    <w:rsid w:val="00FE71C3"/>
    <w:rsid w:val="00FF7867"/>
    <w:rsid w:val="6B77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24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6091" w:themeColor="accent1" w:themeShade="BF"/>
      <w:sz w:val="26"/>
      <w:szCs w:val="2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00FF" w:themeColor="hyperlink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Body Text"/>
    <w:basedOn w:val="1"/>
    <w:link w:val="18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8"/>
    </w:rPr>
  </w:style>
  <w:style w:type="paragraph" w:styleId="9">
    <w:name w:val="toc 2"/>
    <w:basedOn w:val="1"/>
    <w:next w:val="1"/>
    <w:autoRedefine/>
    <w:unhideWhenUsed/>
    <w:uiPriority w:val="39"/>
    <w:pPr>
      <w:spacing w:after="100"/>
      <w:ind w:left="220"/>
    </w:pPr>
  </w:style>
  <w:style w:type="paragraph" w:styleId="10">
    <w:name w:val="Body Text Indent"/>
    <w:basedOn w:val="1"/>
    <w:link w:val="20"/>
    <w:semiHidden/>
    <w:unhideWhenUsed/>
    <w:uiPriority w:val="0"/>
    <w:pPr>
      <w:spacing w:after="120"/>
      <w:ind w:left="283"/>
    </w:pPr>
  </w:style>
  <w:style w:type="paragraph" w:styleId="11">
    <w:name w:val="footer"/>
    <w:basedOn w:val="1"/>
    <w:link w:val="13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"/>
    <w:basedOn w:val="3"/>
    <w:link w:val="11"/>
    <w:uiPriority w:val="99"/>
  </w:style>
  <w:style w:type="character" w:customStyle="1" w:styleId="14">
    <w:name w:val="Нижний колонтитул Знак1"/>
    <w:basedOn w:val="3"/>
    <w:semiHidden/>
    <w:qFormat/>
    <w:uiPriority w:val="99"/>
  </w:style>
  <w:style w:type="paragraph" w:styleId="15">
    <w:name w:val="No Spacing"/>
    <w:link w:val="16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16">
    <w:name w:val="Без интервала Знак"/>
    <w:link w:val="15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Основной текст Знак"/>
    <w:basedOn w:val="3"/>
    <w:link w:val="8"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19">
    <w:name w:val="Текст выноски Знак"/>
    <w:basedOn w:val="3"/>
    <w:link w:val="7"/>
    <w:semiHidden/>
    <w:uiPriority w:val="99"/>
    <w:rPr>
      <w:rFonts w:ascii="Tahoma" w:hAnsi="Tahoma" w:cs="Tahoma"/>
      <w:sz w:val="16"/>
      <w:szCs w:val="16"/>
    </w:rPr>
  </w:style>
  <w:style w:type="character" w:customStyle="1" w:styleId="20">
    <w:name w:val="Основной текст с отступом Знак"/>
    <w:basedOn w:val="3"/>
    <w:link w:val="10"/>
    <w:semiHidden/>
    <w:uiPriority w:val="0"/>
  </w:style>
  <w:style w:type="character" w:customStyle="1" w:styleId="21">
    <w:name w:val="Font Style27"/>
    <w:basedOn w:val="3"/>
    <w:qFormat/>
    <w:uiPriority w:val="99"/>
    <w:rPr>
      <w:rFonts w:ascii="Century Schoolbook" w:hAnsi="Century Schoolbook" w:cs="Century Schoolbook"/>
      <w:sz w:val="18"/>
      <w:szCs w:val="18"/>
    </w:rPr>
  </w:style>
  <w:style w:type="paragraph" w:customStyle="1" w:styleId="22">
    <w:name w:val="Style6"/>
    <w:basedOn w:val="1"/>
    <w:uiPriority w:val="99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hAnsi="Arial" w:cs="Arial" w:eastAsiaTheme="minorEastAsia"/>
      <w:sz w:val="24"/>
      <w:szCs w:val="24"/>
      <w:lang w:eastAsia="ru-RU"/>
    </w:rPr>
  </w:style>
  <w:style w:type="character" w:customStyle="1" w:styleId="23">
    <w:name w:val="Font Style28"/>
    <w:basedOn w:val="3"/>
    <w:uiPriority w:val="9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4">
    <w:name w:val="Заголовок 2 Знак"/>
    <w:basedOn w:val="3"/>
    <w:link w:val="2"/>
    <w:uiPriority w:val="9"/>
    <w:rPr>
      <w:rFonts w:asciiTheme="majorHAnsi" w:hAnsiTheme="majorHAnsi" w:eastAsiaTheme="majorEastAsia" w:cstheme="majorBidi"/>
      <w:color w:val="366091" w:themeColor="accent1" w:themeShade="BF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8B785-97D4-41CF-891D-DC6AFF4A91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35</Pages>
  <Words>6655</Words>
  <Characters>37936</Characters>
  <Lines>316</Lines>
  <Paragraphs>89</Paragraphs>
  <TotalTime>1</TotalTime>
  <ScaleCrop>false</ScaleCrop>
  <LinksUpToDate>false</LinksUpToDate>
  <CharactersWithSpaces>44502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2024-11-05T10:35:00Z</dcterms:created>
  <dc:creator>Пользователь Windows</dc:creator>
  <cp:lastModifiedBy>Снежана</cp:lastModifiedBy>
  <dcterms:modified xsi:type="dcterms:W3CDTF">2024-11-06T11:34:04Z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C16E7464847740D28A2A3D45B56BB49C_12</vt:lpwstr>
  </property>
</Properties>
</file>