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72" w:rsidRDefault="00050972" w:rsidP="00050972">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МИНИСТЕРСТВО ПРОСВЕЩЕНИЯ РОССИЙСКОЙ ФЕДЕРАЦИИ</w:t>
      </w:r>
    </w:p>
    <w:p w:rsidR="00050972" w:rsidRDefault="00050972" w:rsidP="00050972">
      <w:pPr>
        <w:spacing w:after="0"/>
        <w:ind w:left="120"/>
        <w:jc w:val="center"/>
        <w:rPr>
          <w:rFonts w:ascii="Times New Roman" w:hAnsi="Times New Roman" w:cs="Times New Roman"/>
          <w:sz w:val="28"/>
          <w:szCs w:val="28"/>
        </w:rPr>
      </w:pPr>
      <w:bookmarkStart w:id="0" w:name="84b34cd1-8907-4be2-9654-5e4d7c979c34"/>
      <w:r>
        <w:rPr>
          <w:rFonts w:ascii="Times New Roman" w:hAnsi="Times New Roman" w:cs="Times New Roman"/>
          <w:b/>
          <w:color w:val="000000"/>
          <w:sz w:val="28"/>
          <w:szCs w:val="28"/>
        </w:rPr>
        <w:t>Министерство образования Ярославской области</w:t>
      </w:r>
      <w:bookmarkEnd w:id="0"/>
      <w:r>
        <w:rPr>
          <w:rFonts w:ascii="Times New Roman" w:hAnsi="Times New Roman" w:cs="Times New Roman"/>
          <w:b/>
          <w:color w:val="000000"/>
          <w:sz w:val="28"/>
          <w:szCs w:val="28"/>
        </w:rPr>
        <w:t xml:space="preserve"> </w:t>
      </w:r>
    </w:p>
    <w:p w:rsidR="00050972" w:rsidRDefault="00050972" w:rsidP="00050972">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Управление Образования Администрации Ростовского Муниципального района Ярославской области</w:t>
      </w:r>
      <w:bookmarkStart w:id="1" w:name="74d6ab55-f73b-48d7-ba78-c30f74a03786"/>
      <w:bookmarkEnd w:id="1"/>
    </w:p>
    <w:p w:rsidR="00050972" w:rsidRDefault="00050972" w:rsidP="00050972">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 xml:space="preserve">МОУ </w:t>
      </w:r>
      <w:proofErr w:type="spellStart"/>
      <w:r>
        <w:rPr>
          <w:rFonts w:ascii="Times New Roman" w:hAnsi="Times New Roman" w:cs="Times New Roman"/>
          <w:b/>
          <w:color w:val="000000"/>
          <w:sz w:val="28"/>
          <w:szCs w:val="28"/>
        </w:rPr>
        <w:t>Поречская</w:t>
      </w:r>
      <w:proofErr w:type="spellEnd"/>
      <w:r>
        <w:rPr>
          <w:rFonts w:ascii="Times New Roman" w:hAnsi="Times New Roman" w:cs="Times New Roman"/>
          <w:b/>
          <w:color w:val="000000"/>
          <w:sz w:val="28"/>
          <w:szCs w:val="28"/>
        </w:rPr>
        <w:t xml:space="preserve"> СОШ</w:t>
      </w:r>
    </w:p>
    <w:p w:rsidR="00050972" w:rsidRDefault="00050972" w:rsidP="00050972">
      <w:pPr>
        <w:spacing w:after="0"/>
        <w:ind w:left="120"/>
        <w:rPr>
          <w:rFonts w:ascii="Times New Roman" w:hAnsi="Times New Roman" w:cs="Times New Roman"/>
          <w:sz w:val="28"/>
          <w:szCs w:val="28"/>
        </w:rPr>
      </w:pPr>
    </w:p>
    <w:p w:rsidR="00050972" w:rsidRDefault="00050972" w:rsidP="00050972">
      <w:pPr>
        <w:spacing w:after="0"/>
        <w:ind w:left="120"/>
        <w:rPr>
          <w:rFonts w:ascii="Times New Roman" w:hAnsi="Times New Roman" w:cs="Times New Roman"/>
          <w:sz w:val="28"/>
          <w:szCs w:val="28"/>
        </w:rPr>
      </w:pPr>
    </w:p>
    <w:p w:rsidR="00050972" w:rsidRDefault="00050972" w:rsidP="00050972">
      <w:pPr>
        <w:spacing w:after="0"/>
        <w:ind w:left="120"/>
        <w:rPr>
          <w:rFonts w:ascii="Times New Roman" w:hAnsi="Times New Roman" w:cs="Times New Roman"/>
          <w:sz w:val="28"/>
          <w:szCs w:val="28"/>
        </w:rPr>
      </w:pPr>
    </w:p>
    <w:tbl>
      <w:tblPr>
        <w:tblW w:w="0" w:type="auto"/>
        <w:tblLook w:val="04A0"/>
      </w:tblPr>
      <w:tblGrid>
        <w:gridCol w:w="3296"/>
        <w:gridCol w:w="3046"/>
        <w:gridCol w:w="2948"/>
      </w:tblGrid>
      <w:tr w:rsidR="00050972" w:rsidTr="00050972">
        <w:tc>
          <w:tcPr>
            <w:tcW w:w="3114" w:type="dxa"/>
          </w:tcPr>
          <w:p w:rsidR="00050972" w:rsidRDefault="0005097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РАССМОТРЕНО</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МО</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 </w:t>
            </w:r>
          </w:p>
          <w:p w:rsidR="00050972" w:rsidRDefault="00050972">
            <w:pPr>
              <w:spacing w:after="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Огаркова</w:t>
            </w:r>
            <w:proofErr w:type="spellEnd"/>
            <w:r>
              <w:rPr>
                <w:rFonts w:ascii="Times New Roman" w:hAnsi="Times New Roman" w:cs="Times New Roman"/>
                <w:color w:val="000000"/>
                <w:sz w:val="28"/>
                <w:szCs w:val="28"/>
              </w:rPr>
              <w:t xml:space="preserve"> А.И.</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Протокол №1 </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от «30» 08   2024 г.</w:t>
            </w:r>
          </w:p>
          <w:p w:rsidR="00050972" w:rsidRDefault="00050972">
            <w:pPr>
              <w:spacing w:after="0"/>
              <w:jc w:val="both"/>
              <w:rPr>
                <w:rFonts w:ascii="Times New Roman" w:hAnsi="Times New Roman" w:cs="Times New Roman"/>
                <w:color w:val="000000"/>
                <w:sz w:val="28"/>
                <w:szCs w:val="28"/>
              </w:rPr>
            </w:pPr>
          </w:p>
        </w:tc>
        <w:tc>
          <w:tcPr>
            <w:tcW w:w="3115" w:type="dxa"/>
          </w:tcPr>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зам. директора по УВР</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 </w:t>
            </w:r>
          </w:p>
          <w:p w:rsidR="00050972" w:rsidRDefault="00050972">
            <w:pPr>
              <w:spacing w:after="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Винокурова</w:t>
            </w:r>
            <w:proofErr w:type="spellEnd"/>
            <w:r>
              <w:rPr>
                <w:rFonts w:ascii="Times New Roman" w:hAnsi="Times New Roman" w:cs="Times New Roman"/>
                <w:color w:val="000000"/>
                <w:sz w:val="28"/>
                <w:szCs w:val="28"/>
              </w:rPr>
              <w:t xml:space="preserve"> Е.В.</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Протокол №1 </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от «30» 08   2024 г.</w:t>
            </w:r>
          </w:p>
          <w:p w:rsidR="00050972" w:rsidRDefault="00050972">
            <w:pPr>
              <w:spacing w:after="0"/>
              <w:jc w:val="both"/>
              <w:rPr>
                <w:rFonts w:ascii="Times New Roman" w:hAnsi="Times New Roman" w:cs="Times New Roman"/>
                <w:color w:val="000000"/>
                <w:sz w:val="28"/>
                <w:szCs w:val="28"/>
              </w:rPr>
            </w:pPr>
          </w:p>
        </w:tc>
        <w:tc>
          <w:tcPr>
            <w:tcW w:w="3115" w:type="dxa"/>
          </w:tcPr>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 </w:t>
            </w:r>
          </w:p>
          <w:p w:rsidR="00050972" w:rsidRDefault="00050972">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Баженова О.Н.</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 №112 </w:t>
            </w:r>
          </w:p>
          <w:p w:rsidR="00050972" w:rsidRDefault="0005097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от «02» 09   2024 г.</w:t>
            </w:r>
          </w:p>
          <w:p w:rsidR="00050972" w:rsidRDefault="00050972">
            <w:pPr>
              <w:spacing w:after="0"/>
              <w:jc w:val="both"/>
              <w:rPr>
                <w:rFonts w:ascii="Times New Roman" w:hAnsi="Times New Roman" w:cs="Times New Roman"/>
                <w:color w:val="000000"/>
                <w:sz w:val="28"/>
                <w:szCs w:val="28"/>
              </w:rPr>
            </w:pPr>
          </w:p>
        </w:tc>
      </w:tr>
    </w:tbl>
    <w:p w:rsidR="00050972" w:rsidRDefault="00050972" w:rsidP="00050972">
      <w:pPr>
        <w:spacing w:after="0"/>
        <w:rPr>
          <w:rFonts w:ascii="Times New Roman" w:hAnsi="Times New Roman" w:cs="Times New Roman"/>
          <w:sz w:val="28"/>
          <w:szCs w:val="28"/>
        </w:rPr>
      </w:pPr>
    </w:p>
    <w:p w:rsidR="00050972" w:rsidRDefault="00050972" w:rsidP="00050972">
      <w:pPr>
        <w:spacing w:after="0"/>
        <w:rPr>
          <w:rFonts w:ascii="Times New Roman" w:hAnsi="Times New Roman" w:cs="Times New Roman"/>
          <w:sz w:val="28"/>
          <w:szCs w:val="28"/>
        </w:rPr>
      </w:pPr>
    </w:p>
    <w:p w:rsidR="00050972" w:rsidRDefault="00050972" w:rsidP="00050972">
      <w:pPr>
        <w:spacing w:after="0"/>
        <w:rPr>
          <w:rFonts w:ascii="Times New Roman" w:hAnsi="Times New Roman" w:cs="Times New Roman"/>
          <w:sz w:val="28"/>
          <w:szCs w:val="28"/>
        </w:rPr>
      </w:pPr>
    </w:p>
    <w:p w:rsidR="00050972" w:rsidRDefault="00050972" w:rsidP="00050972">
      <w:pPr>
        <w:spacing w:before="240"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 общего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sz w:val="28"/>
          <w:szCs w:val="28"/>
        </w:rPr>
        <w:br/>
        <w:t>(интеллектуальными нарушениями)</w:t>
      </w:r>
    </w:p>
    <w:p w:rsidR="00050972" w:rsidRDefault="00050972" w:rsidP="00050972">
      <w:pPr>
        <w:tabs>
          <w:tab w:val="center" w:pos="4597"/>
          <w:tab w:val="left" w:pos="6840"/>
        </w:tabs>
        <w:spacing w:after="0" w:line="408" w:lineRule="auto"/>
        <w:ind w:left="120"/>
        <w:rPr>
          <w:rFonts w:ascii="Times New Roman" w:hAnsi="Times New Roman" w:cs="Times New Roman"/>
          <w:sz w:val="28"/>
          <w:szCs w:val="28"/>
        </w:rPr>
      </w:pPr>
      <w:r>
        <w:rPr>
          <w:rFonts w:ascii="Times New Roman" w:hAnsi="Times New Roman" w:cs="Times New Roman"/>
          <w:b/>
          <w:color w:val="000000"/>
          <w:sz w:val="28"/>
          <w:szCs w:val="28"/>
        </w:rPr>
        <w:tab/>
        <w:t>учебного предмета «Русский язык»</w:t>
      </w:r>
      <w:r>
        <w:rPr>
          <w:rFonts w:ascii="Times New Roman" w:hAnsi="Times New Roman" w:cs="Times New Roman"/>
          <w:b/>
          <w:color w:val="000000"/>
          <w:sz w:val="28"/>
          <w:szCs w:val="28"/>
        </w:rPr>
        <w:tab/>
      </w:r>
    </w:p>
    <w:p w:rsidR="00050972" w:rsidRDefault="00050972" w:rsidP="00050972">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 xml:space="preserve">8 класс </w:t>
      </w: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50972" w:rsidRDefault="00050972" w:rsidP="00050972">
      <w:pPr>
        <w:spacing w:after="0"/>
        <w:ind w:left="120"/>
        <w:jc w:val="center"/>
        <w:rPr>
          <w:rFonts w:ascii="Times New Roman" w:hAnsi="Times New Roman" w:cs="Times New Roman"/>
          <w:sz w:val="28"/>
          <w:szCs w:val="28"/>
        </w:rPr>
      </w:pPr>
    </w:p>
    <w:p w:rsidR="00044400" w:rsidRDefault="00050972" w:rsidP="00050972">
      <w:pPr>
        <w:jc w:val="center"/>
      </w:pPr>
      <w:bookmarkStart w:id="2" w:name="5ce1acce-c3fd-49bf-9494-1e3d1db3054e"/>
      <w:proofErr w:type="spellStart"/>
      <w:r>
        <w:rPr>
          <w:rFonts w:ascii="Times New Roman" w:hAnsi="Times New Roman" w:cs="Times New Roman"/>
          <w:b/>
          <w:color w:val="000000"/>
          <w:sz w:val="28"/>
          <w:szCs w:val="28"/>
        </w:rPr>
        <w:t>Поречье-Рыбное</w:t>
      </w:r>
      <w:bookmarkEnd w:id="2"/>
      <w:proofErr w:type="spellEnd"/>
      <w:r>
        <w:rPr>
          <w:rFonts w:ascii="Times New Roman" w:hAnsi="Times New Roman" w:cs="Times New Roman"/>
          <w:b/>
          <w:color w:val="000000"/>
          <w:sz w:val="28"/>
          <w:szCs w:val="28"/>
        </w:rPr>
        <w:t xml:space="preserve"> </w:t>
      </w:r>
      <w:bookmarkStart w:id="3" w:name="f687a116-da41-41a9-8c31-63d3ecc684a2"/>
      <w:r>
        <w:rPr>
          <w:rFonts w:ascii="Times New Roman" w:hAnsi="Times New Roman" w:cs="Times New Roman"/>
          <w:b/>
          <w:color w:val="000000"/>
          <w:sz w:val="28"/>
          <w:szCs w:val="28"/>
        </w:rPr>
        <w:t>2024</w:t>
      </w:r>
      <w:bookmarkEnd w:id="3"/>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4" w:name="_heading=h.gjdgxs" w:colFirst="0" w:colLast="0"/>
      <w:bookmarkStart w:id="5" w:name="_Toc144121695"/>
      <w:bookmarkEnd w:id="4"/>
      <w:r>
        <w:rPr>
          <w:rFonts w:ascii="Times New Roman" w:eastAsia="Times New Roman" w:hAnsi="Times New Roman" w:cs="Times New Roman"/>
          <w:b/>
          <w:color w:val="000000"/>
          <w:sz w:val="28"/>
          <w:szCs w:val="28"/>
        </w:rPr>
        <w:lastRenderedPageBreak/>
        <w:t>ПОЯСНИТЕЛЬНАЯ ЗАПИСКА</w:t>
      </w:r>
      <w:bookmarkEnd w:id="5"/>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6" w:name="_heading=h.30j0zll" w:colFirst="0" w:colLast="0"/>
      <w:bookmarkStart w:id="7" w:name="_Toc144121696"/>
      <w:bookmarkEnd w:id="6"/>
      <w:r>
        <w:rPr>
          <w:rFonts w:ascii="Times New Roman" w:eastAsia="Times New Roman" w:hAnsi="Times New Roman" w:cs="Times New Roman"/>
          <w:b/>
          <w:color w:val="000000"/>
          <w:sz w:val="28"/>
          <w:szCs w:val="28"/>
        </w:rPr>
        <w:lastRenderedPageBreak/>
        <w:t>СОДЕРЖАНИЕ ОБУЧЕНИЯ</w:t>
      </w:r>
      <w:bookmarkEnd w:id="7"/>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8" w:name="_Toc144121697"/>
      <w:bookmarkStart w:id="9" w:name="_Hlk138962750"/>
      <w:bookmarkStart w:id="10" w:name="_Hlk138961499"/>
      <w:bookmarkStart w:id="11" w:name="_Hlk138967155"/>
      <w:r w:rsidRPr="002B348B">
        <w:rPr>
          <w:sz w:val="28"/>
          <w:szCs w:val="28"/>
        </w:rPr>
        <w:t>ПЛАНИРУЕМЫЕ РЕЗУЛЬТАТЫ</w:t>
      </w:r>
      <w:bookmarkEnd w:id="8"/>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12" w:name="_Hlk138962780"/>
      <w:bookmarkEnd w:id="9"/>
      <w:r w:rsidRPr="00BC0075">
        <w:rPr>
          <w:rFonts w:ascii="Times New Roman" w:hAnsi="Times New Roman" w:cs="Times New Roman"/>
          <w:b/>
          <w:sz w:val="28"/>
          <w:szCs w:val="28"/>
        </w:rPr>
        <w:t>Личностные:</w:t>
      </w:r>
    </w:p>
    <w:bookmarkEnd w:id="10"/>
    <w:bookmarkEnd w:id="12"/>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3" w:name="_heading=h.35guko2113j2" w:colFirst="0" w:colLast="0"/>
      <w:bookmarkEnd w:id="13"/>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4" w:name="_Hlk138961830"/>
      <w:r>
        <w:rPr>
          <w:rFonts w:ascii="Times New Roman" w:hAnsi="Times New Roman" w:cs="Times New Roman"/>
          <w:b/>
          <w:bCs/>
          <w:sz w:val="28"/>
          <w:szCs w:val="28"/>
        </w:rPr>
        <w:t>Предметные:</w:t>
      </w:r>
    </w:p>
    <w:bookmarkEnd w:id="14"/>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5" w:name="_heading=h.4d34og8"/>
      <w:bookmarkStart w:id="16" w:name="_Hlk138961962"/>
      <w:bookmarkEnd w:id="15"/>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7" w:name="_heading=h.1t3h5sf" w:colFirst="0" w:colLast="0"/>
      <w:bookmarkEnd w:id="17"/>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8" w:name="_heading=h.smat2jc7n2j" w:colFirst="0" w:colLast="0"/>
      <w:bookmarkEnd w:id="18"/>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9" w:name="_heading=h.ha5t6xo5ig3n"/>
      <w:bookmarkEnd w:id="11"/>
      <w:bookmarkEnd w:id="16"/>
      <w:bookmarkEnd w:id="19"/>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0"/>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20" w:name="_heading=h.1fob9te" w:colFirst="0" w:colLast="0"/>
      <w:bookmarkStart w:id="21" w:name="_Toc144121698"/>
      <w:bookmarkEnd w:id="20"/>
      <w:r>
        <w:rPr>
          <w:rFonts w:ascii="Times New Roman" w:eastAsia="Times New Roman" w:hAnsi="Times New Roman" w:cs="Times New Roman"/>
          <w:b/>
          <w:color w:val="000000"/>
          <w:sz w:val="28"/>
          <w:szCs w:val="28"/>
        </w:rPr>
        <w:lastRenderedPageBreak/>
        <w:t>ТЕМАТИЧЕСКОЕ ПЛАНИРОВАНИЕ</w:t>
      </w:r>
      <w:bookmarkEnd w:id="21"/>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05"/>
        <w:gridCol w:w="709"/>
        <w:gridCol w:w="2976"/>
        <w:gridCol w:w="3261"/>
        <w:gridCol w:w="3974"/>
      </w:tblGrid>
      <w:tr w:rsidR="00D3459A" w:rsidTr="00A60A77">
        <w:tc>
          <w:tcPr>
            <w:tcW w:w="709"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rsidTr="00A60A7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02" w:rsidRDefault="00927202">
      <w:pPr>
        <w:spacing w:after="0" w:line="240" w:lineRule="auto"/>
      </w:pPr>
      <w:r>
        <w:separator/>
      </w:r>
    </w:p>
  </w:endnote>
  <w:endnote w:type="continuationSeparator" w:id="0">
    <w:p w:rsidR="00927202" w:rsidRDefault="00927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A" w:rsidRDefault="007E6ED7">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050972">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02" w:rsidRDefault="00927202">
      <w:pPr>
        <w:spacing w:after="0" w:line="240" w:lineRule="auto"/>
      </w:pPr>
      <w:r>
        <w:separator/>
      </w:r>
    </w:p>
  </w:footnote>
  <w:footnote w:type="continuationSeparator" w:id="0">
    <w:p w:rsidR="00927202" w:rsidRDefault="00927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D3459A"/>
    <w:rsid w:val="00044400"/>
    <w:rsid w:val="00050972"/>
    <w:rsid w:val="00103E55"/>
    <w:rsid w:val="00224C6E"/>
    <w:rsid w:val="002B348B"/>
    <w:rsid w:val="00331812"/>
    <w:rsid w:val="00705A4F"/>
    <w:rsid w:val="007E6ADD"/>
    <w:rsid w:val="007E6ED7"/>
    <w:rsid w:val="0092273A"/>
    <w:rsid w:val="00927202"/>
    <w:rsid w:val="00A60A77"/>
    <w:rsid w:val="00CC12C4"/>
    <w:rsid w:val="00CE519D"/>
    <w:rsid w:val="00D3459A"/>
    <w:rsid w:val="00E1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top w:w="0" w:type="dxa"/>
        <w:left w:w="115" w:type="dxa"/>
        <w:bottom w:w="0" w:type="dxa"/>
        <w:right w:w="115" w:type="dxa"/>
      </w:tblCellMar>
    </w:tblPr>
  </w:style>
  <w:style w:type="table" w:customStyle="1" w:styleId="a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21384">
      <w:bodyDiv w:val="1"/>
      <w:marLeft w:val="0"/>
      <w:marRight w:val="0"/>
      <w:marTop w:val="0"/>
      <w:marBottom w:val="0"/>
      <w:divBdr>
        <w:top w:val="none" w:sz="0" w:space="0" w:color="auto"/>
        <w:left w:val="none" w:sz="0" w:space="0" w:color="auto"/>
        <w:bottom w:val="none" w:sz="0" w:space="0" w:color="auto"/>
        <w:right w:val="none" w:sz="0" w:space="0" w:color="auto"/>
      </w:divBdr>
    </w:div>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4431C6-8220-496D-BFD9-3F09A5EF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16820</Words>
  <Characters>95876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Лёха</cp:lastModifiedBy>
  <cp:revision>4</cp:revision>
  <dcterms:created xsi:type="dcterms:W3CDTF">2023-10-30T13:30:00Z</dcterms:created>
  <dcterms:modified xsi:type="dcterms:W3CDTF">2024-11-01T13:54:00Z</dcterms:modified>
</cp:coreProperties>
</file>