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F5" w:rsidRDefault="00D562F5" w:rsidP="00D562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2F5" w:rsidRPr="00D562F5" w:rsidRDefault="00D562F5" w:rsidP="00D562F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562F5" w:rsidRPr="00D562F5" w:rsidRDefault="00D562F5" w:rsidP="00D562F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84b34cd1-8907-4be2-9654-5e4d7c979c34"/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Ярославской области</w:t>
      </w:r>
      <w:bookmarkEnd w:id="0"/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62F5" w:rsidRPr="00D562F5" w:rsidRDefault="00D562F5" w:rsidP="00D562F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74d6ab55-f73b-48d7-ba78-c30f74a03786"/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Ростовского Муниципального района Ярославской области</w:t>
      </w:r>
      <w:bookmarkEnd w:id="1"/>
    </w:p>
    <w:p w:rsidR="00D562F5" w:rsidRPr="00D562F5" w:rsidRDefault="00D562F5" w:rsidP="00D562F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</w:t>
      </w:r>
      <w:proofErr w:type="spellStart"/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>Поречская</w:t>
      </w:r>
      <w:proofErr w:type="spellEnd"/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D562F5" w:rsidRPr="00D562F5" w:rsidRDefault="00D562F5" w:rsidP="00D562F5">
      <w:pPr>
        <w:rPr>
          <w:rFonts w:ascii="Times New Roman" w:hAnsi="Times New Roman" w:cs="Times New Roman"/>
          <w:sz w:val="24"/>
          <w:szCs w:val="24"/>
        </w:rPr>
      </w:pPr>
    </w:p>
    <w:p w:rsidR="00D562F5" w:rsidRPr="00D562F5" w:rsidRDefault="00D562F5" w:rsidP="00D562F5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08"/>
        <w:gridCol w:w="3069"/>
        <w:gridCol w:w="3109"/>
      </w:tblGrid>
      <w:tr w:rsidR="00D562F5" w:rsidRPr="00D562F5" w:rsidTr="003814FC">
        <w:tc>
          <w:tcPr>
            <w:tcW w:w="3114" w:type="dxa"/>
          </w:tcPr>
          <w:p w:rsidR="00D562F5" w:rsidRPr="00D562F5" w:rsidRDefault="00D562F5" w:rsidP="003814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МО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562F5" w:rsidRPr="00D562F5" w:rsidRDefault="00D562F5" w:rsidP="003814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Огаркова</w:t>
            </w:r>
            <w:proofErr w:type="spellEnd"/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562F5" w:rsidRP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08   2024 г.</w:t>
            </w:r>
          </w:p>
          <w:p w:rsidR="00D562F5" w:rsidRPr="00D562F5" w:rsidRDefault="00D562F5" w:rsidP="003814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D562F5" w:rsidRPr="00D562F5" w:rsidRDefault="00D562F5" w:rsidP="003814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D562F5" w:rsidRP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«30» 08   2024 г.</w:t>
            </w:r>
          </w:p>
          <w:p w:rsidR="00D562F5" w:rsidRPr="00D562F5" w:rsidRDefault="00D562F5" w:rsidP="003814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62F5" w:rsidRPr="00D562F5" w:rsidRDefault="00D562F5" w:rsidP="003814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562F5" w:rsidRPr="00D562F5" w:rsidRDefault="00D562F5" w:rsidP="003814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О.Н.</w:t>
            </w:r>
          </w:p>
          <w:p w:rsid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№112</w:t>
            </w:r>
          </w:p>
          <w:p w:rsidR="00D562F5" w:rsidRPr="00D562F5" w:rsidRDefault="00D562F5" w:rsidP="00381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«02» 09   2024 г.</w:t>
            </w:r>
          </w:p>
          <w:p w:rsidR="00D562F5" w:rsidRPr="00D562F5" w:rsidRDefault="00D562F5" w:rsidP="003814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2F5" w:rsidRPr="00D562F5" w:rsidRDefault="00D562F5" w:rsidP="00D562F5">
      <w:pPr>
        <w:rPr>
          <w:rFonts w:ascii="Times New Roman" w:hAnsi="Times New Roman" w:cs="Times New Roman"/>
          <w:sz w:val="24"/>
          <w:szCs w:val="24"/>
        </w:rPr>
      </w:pPr>
    </w:p>
    <w:p w:rsidR="00D562F5" w:rsidRPr="00D562F5" w:rsidRDefault="00D562F5" w:rsidP="00D562F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F5">
        <w:rPr>
          <w:rFonts w:ascii="Times New Roman" w:hAnsi="Times New Roman" w:cs="Times New Roman"/>
          <w:b/>
          <w:sz w:val="24"/>
          <w:szCs w:val="24"/>
        </w:rPr>
        <w:t>Рабочая программа общего образования</w:t>
      </w:r>
      <w:r w:rsidRPr="00D562F5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562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562F5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</w:t>
      </w:r>
      <w:r w:rsidRPr="00D562F5">
        <w:rPr>
          <w:rFonts w:ascii="Times New Roman" w:hAnsi="Times New Roman" w:cs="Times New Roman"/>
          <w:b/>
          <w:sz w:val="24"/>
          <w:szCs w:val="24"/>
        </w:rPr>
        <w:br/>
        <w:t>(интеллектуальными нарушениями)</w:t>
      </w:r>
    </w:p>
    <w:p w:rsidR="00D562F5" w:rsidRPr="00D562F5" w:rsidRDefault="00D562F5" w:rsidP="00D562F5">
      <w:pPr>
        <w:tabs>
          <w:tab w:val="center" w:pos="4597"/>
          <w:tab w:val="left" w:pos="6840"/>
        </w:tabs>
        <w:spacing w:line="408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ab/>
        <w:t>учебного предмета «Чтение»</w:t>
      </w:r>
      <w:r w:rsidRPr="00D562F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62F5" w:rsidRPr="00D562F5" w:rsidRDefault="00D562F5" w:rsidP="00D562F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62F5">
        <w:rPr>
          <w:rFonts w:ascii="Times New Roman" w:hAnsi="Times New Roman" w:cs="Times New Roman"/>
          <w:color w:val="000000"/>
          <w:sz w:val="24"/>
          <w:szCs w:val="24"/>
        </w:rPr>
        <w:t xml:space="preserve">7 класс </w:t>
      </w:r>
    </w:p>
    <w:p w:rsidR="00D562F5" w:rsidRDefault="00D562F5" w:rsidP="00D562F5"/>
    <w:p w:rsidR="00D562F5" w:rsidRDefault="00D562F5" w:rsidP="00D562F5"/>
    <w:p w:rsidR="00D562F5" w:rsidRDefault="00D562F5" w:rsidP="00D562F5"/>
    <w:p w:rsidR="00D562F5" w:rsidRDefault="00D562F5" w:rsidP="00D562F5"/>
    <w:p w:rsidR="00D562F5" w:rsidRDefault="00D562F5" w:rsidP="00D562F5"/>
    <w:p w:rsidR="00D562F5" w:rsidRDefault="00D562F5" w:rsidP="00D562F5"/>
    <w:p w:rsidR="00D562F5" w:rsidRPr="00D562F5" w:rsidRDefault="00D562F5" w:rsidP="00D562F5">
      <w:pPr>
        <w:ind w:left="120"/>
        <w:jc w:val="center"/>
      </w:pPr>
      <w:bookmarkStart w:id="2" w:name="5ce1acce-c3fd-49bf-9494-1e3d1db3054e"/>
      <w:proofErr w:type="spellStart"/>
      <w:proofErr w:type="gramStart"/>
      <w:r>
        <w:rPr>
          <w:b/>
          <w:color w:val="000000"/>
          <w:sz w:val="28"/>
        </w:rPr>
        <w:t>Поречье-Рыбное</w:t>
      </w:r>
      <w:bookmarkEnd w:id="2"/>
      <w:proofErr w:type="spellEnd"/>
      <w:proofErr w:type="gramEnd"/>
      <w:r>
        <w:rPr>
          <w:b/>
          <w:color w:val="000000"/>
          <w:sz w:val="28"/>
        </w:rPr>
        <w:t xml:space="preserve"> </w:t>
      </w:r>
      <w:bookmarkStart w:id="3" w:name="f687a116-da41-41a9-8c31-63d3ecc684a2"/>
      <w:r>
        <w:rPr>
          <w:b/>
          <w:color w:val="000000"/>
          <w:sz w:val="28"/>
        </w:rPr>
        <w:t>2024</w:t>
      </w:r>
      <w:bookmarkEnd w:id="3"/>
      <w:r>
        <w:br w:type="page"/>
      </w:r>
    </w:p>
    <w:p w:rsidR="00D562F5" w:rsidRDefault="00D562F5" w:rsidP="00D562F5">
      <w:pPr>
        <w:pStyle w:val="1"/>
        <w:numPr>
          <w:ilvl w:val="0"/>
          <w:numId w:val="4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" w:name="_heading=h.2et92p0"/>
      <w:bookmarkStart w:id="5" w:name="_Toc144140312"/>
      <w:bookmarkEnd w:id="4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5"/>
    </w:p>
    <w:p w:rsidR="00D562F5" w:rsidRDefault="00D562F5" w:rsidP="00D562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0j0zll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 № 1026 (</w:t>
      </w:r>
      <w:hyperlink r:id="rId5" w:history="1">
        <w:r>
          <w:rPr>
            <w:rStyle w:val="a3"/>
            <w:rFonts w:ascii="Times New Roman" w:hAnsi="Times New Roman"/>
            <w:color w:val="000080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D562F5" w:rsidRDefault="00D562F5" w:rsidP="00D562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562F5" w:rsidRDefault="00D562F5" w:rsidP="00D562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D562F5" w:rsidRDefault="00D562F5" w:rsidP="00D562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D562F5" w:rsidRDefault="00D562F5" w:rsidP="00D562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задачи учебного предмета «Чтение (литературное чтение)».</w:t>
      </w:r>
    </w:p>
    <w:p w:rsidR="00D562F5" w:rsidRDefault="00D562F5" w:rsidP="00D562F5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D562F5" w:rsidRDefault="00D562F5" w:rsidP="00D562F5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562F5" w:rsidRDefault="00D562F5" w:rsidP="00D562F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чтению;</w:t>
      </w:r>
    </w:p>
    <w:p w:rsidR="00D562F5" w:rsidRDefault="00D562F5" w:rsidP="00D562F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 после предварительной обработки);</w:t>
      </w:r>
    </w:p>
    <w:p w:rsidR="00D562F5" w:rsidRDefault="00D562F5" w:rsidP="00D562F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D562F5" w:rsidRDefault="00D562F5" w:rsidP="00D562F5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пересказывать текст;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D562F5" w:rsidRDefault="00D562F5" w:rsidP="00D562F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D562F5" w:rsidRDefault="00D562F5" w:rsidP="00D562F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562F5" w:rsidRDefault="00D562F5" w:rsidP="00D562F5">
      <w:pPr>
        <w:pStyle w:val="1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bookmarkStart w:id="7" w:name="_heading=h.tyjcwt"/>
      <w:bookmarkStart w:id="8" w:name="_Toc144140313"/>
      <w:bookmarkEnd w:id="7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8"/>
    </w:p>
    <w:p w:rsidR="00D562F5" w:rsidRDefault="00D562F5" w:rsidP="00D562F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классе особое внимание уделяется совершенствованию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D562F5" w:rsidRDefault="00D562F5" w:rsidP="00D562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D562F5" w:rsidRDefault="00D562F5" w:rsidP="00D56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D562F5" w:rsidRDefault="00D562F5" w:rsidP="00D562F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D562F5" w:rsidRDefault="00D562F5" w:rsidP="00D562F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D562F5" w:rsidRDefault="00D562F5" w:rsidP="00D562F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D562F5" w:rsidRDefault="00D562F5" w:rsidP="00D562F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D562F5" w:rsidRDefault="00D562F5" w:rsidP="00D56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2F5" w:rsidRDefault="00D562F5" w:rsidP="00D562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9"/>
        <w:gridCol w:w="3649"/>
        <w:gridCol w:w="1560"/>
        <w:gridCol w:w="1702"/>
        <w:gridCol w:w="1838"/>
      </w:tblGrid>
      <w:tr w:rsidR="00D562F5" w:rsidTr="00D562F5">
        <w:trPr>
          <w:trHeight w:val="41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2F5" w:rsidRDefault="00D562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85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562F5" w:rsidRDefault="00D562F5" w:rsidP="00D562F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562F5" w:rsidRDefault="00D562F5" w:rsidP="00D562F5">
      <w:pPr>
        <w:pStyle w:val="20"/>
        <w:numPr>
          <w:ilvl w:val="0"/>
          <w:numId w:val="12"/>
        </w:numPr>
        <w:jc w:val="center"/>
        <w:rPr>
          <w:rFonts w:ascii="Times New Roman" w:eastAsia="Calibri" w:hAnsi="Times New Roman"/>
          <w:sz w:val="28"/>
          <w:szCs w:val="28"/>
        </w:rPr>
      </w:pPr>
      <w:bookmarkStart w:id="9" w:name="_Toc144140314"/>
      <w:bookmarkStart w:id="10" w:name="_Hlk138962750"/>
      <w:bookmarkStart w:id="11" w:name="_Hlk138961499"/>
      <w:bookmarkStart w:id="12" w:name="_Hlk138967155"/>
      <w:r>
        <w:rPr>
          <w:rFonts w:ascii="Times New Roman" w:eastAsia="Calibri" w:hAnsi="Times New Roman"/>
          <w:sz w:val="28"/>
          <w:szCs w:val="28"/>
        </w:rPr>
        <w:lastRenderedPageBreak/>
        <w:t>ПЛАНИРУЕМЫЕ РЕЗУЛЬТАТЫ</w:t>
      </w:r>
      <w:bookmarkEnd w:id="9"/>
    </w:p>
    <w:p w:rsidR="00D562F5" w:rsidRDefault="00D562F5" w:rsidP="00D562F5">
      <w:pPr>
        <w:pStyle w:val="af3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Hlk138962780"/>
      <w:bookmarkEnd w:id="10"/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bookmarkEnd w:id="13"/>
    <w:p w:rsidR="00D562F5" w:rsidRDefault="00D562F5" w:rsidP="00D562F5">
      <w:pPr>
        <w:pStyle w:val="af4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562F5" w:rsidRDefault="00D562F5" w:rsidP="00D562F5">
      <w:pPr>
        <w:pStyle w:val="af4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, проявление социально значимых мотивов учебной деятельности;</w:t>
      </w:r>
    </w:p>
    <w:p w:rsidR="00D562F5" w:rsidRDefault="00D562F5" w:rsidP="00D562F5">
      <w:pPr>
        <w:pStyle w:val="af4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эстетических потребностей, ценностей и чувств;</w:t>
      </w:r>
    </w:p>
    <w:p w:rsidR="00D562F5" w:rsidRDefault="00D562F5" w:rsidP="00D562F5">
      <w:pPr>
        <w:pStyle w:val="af4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562F5" w:rsidRDefault="00D562F5" w:rsidP="00D562F5">
      <w:pPr>
        <w:pStyle w:val="af4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4" w:name="_heading=h.8ezzi0dm2ro8"/>
      <w:bookmarkEnd w:id="14"/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(чтение по слогам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слов);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562F5" w:rsidRDefault="00D562F5" w:rsidP="00D562F5">
      <w:pPr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 после предварительной отработки);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562F5" w:rsidRDefault="00D562F5" w:rsidP="00D562F5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562F5" w:rsidRDefault="00D562F5" w:rsidP="00D562F5">
      <w:pPr>
        <w:pStyle w:val="ac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5" w:name="_Hlk138961962"/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Система оценки достижений </w:t>
      </w:r>
    </w:p>
    <w:bookmarkEnd w:id="15"/>
    <w:p w:rsidR="00D562F5" w:rsidRDefault="00D562F5" w:rsidP="00D562F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562F5" w:rsidRDefault="00D562F5" w:rsidP="00D562F5">
      <w:pPr>
        <w:pStyle w:val="af4"/>
        <w:numPr>
          <w:ilvl w:val="0"/>
          <w:numId w:val="20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0 баллов - нет фиксируемой динамики;</w:t>
      </w:r>
    </w:p>
    <w:p w:rsidR="00D562F5" w:rsidRDefault="00D562F5" w:rsidP="00D562F5">
      <w:pPr>
        <w:pStyle w:val="af4"/>
        <w:numPr>
          <w:ilvl w:val="0"/>
          <w:numId w:val="20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1 балл - минимальная динамика;</w:t>
      </w:r>
    </w:p>
    <w:p w:rsidR="00D562F5" w:rsidRDefault="00D562F5" w:rsidP="00D562F5">
      <w:pPr>
        <w:pStyle w:val="af4"/>
        <w:numPr>
          <w:ilvl w:val="0"/>
          <w:numId w:val="20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2 балла - удовлетворительная динамика;</w:t>
      </w:r>
    </w:p>
    <w:p w:rsidR="00D562F5" w:rsidRDefault="00D562F5" w:rsidP="00D562F5">
      <w:pPr>
        <w:pStyle w:val="af4"/>
        <w:numPr>
          <w:ilvl w:val="0"/>
          <w:numId w:val="20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6" w:name="_heading=h.f4kqf3hna1ej"/>
      <w:bookmarkEnd w:id="16"/>
      <w:r>
        <w:rPr>
          <w:rFonts w:cs="Times New Roman"/>
          <w:sz w:val="28"/>
          <w:szCs w:val="28"/>
        </w:rPr>
        <w:t>3 балла - значительная динамика.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hrr1r1c6wtpu"/>
      <w:bookmarkStart w:id="19" w:name="_heading=h.4d34og8"/>
      <w:bookmarkEnd w:id="12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562F5" w:rsidRDefault="00D562F5" w:rsidP="00D562F5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562F5" w:rsidRDefault="00D562F5" w:rsidP="00D562F5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562F5" w:rsidRDefault="00D562F5" w:rsidP="00D562F5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562F5" w:rsidRDefault="00D562F5" w:rsidP="00D562F5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562F5" w:rsidRDefault="00D562F5" w:rsidP="00D562F5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562F5" w:rsidRDefault="00D562F5" w:rsidP="00D562F5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D562F5" w:rsidRDefault="00D562F5" w:rsidP="00D562F5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562F5" w:rsidRDefault="00D562F5" w:rsidP="00D562F5">
      <w:pPr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562F5" w:rsidRDefault="00D562F5" w:rsidP="00D562F5">
      <w:pPr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562F5" w:rsidRDefault="00D562F5" w:rsidP="00D562F5">
      <w:pPr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562F5" w:rsidRDefault="00D562F5" w:rsidP="00D562F5">
      <w:pPr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562F5" w:rsidRDefault="00D562F5" w:rsidP="00D562F5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562F5" w:rsidRDefault="00D562F5" w:rsidP="00D562F5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562F5" w:rsidRDefault="00D562F5" w:rsidP="00D562F5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562F5" w:rsidRDefault="00D562F5" w:rsidP="00D562F5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562F5" w:rsidRDefault="00D562F5" w:rsidP="00D562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562F5" w:rsidRDefault="00D562F5" w:rsidP="00D562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562F5" w:rsidRDefault="00D562F5" w:rsidP="00D56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znysh7"/>
      <w:bookmarkEnd w:id="20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562F5" w:rsidRDefault="00D562F5" w:rsidP="00D562F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2F5" w:rsidRDefault="00D562F5" w:rsidP="00D562F5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heading=h.1fob9te"/>
      <w:bookmarkEnd w:id="21"/>
    </w:p>
    <w:p w:rsidR="00D562F5" w:rsidRDefault="00D562F5" w:rsidP="00D562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62F5" w:rsidRDefault="00D562F5" w:rsidP="00D562F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562F5">
          <w:pgSz w:w="11906" w:h="16838"/>
          <w:pgMar w:top="1134" w:right="1418" w:bottom="1701" w:left="1418" w:header="708" w:footer="708" w:gutter="0"/>
          <w:pgNumType w:start="1"/>
          <w:cols w:space="720"/>
        </w:sectPr>
      </w:pPr>
    </w:p>
    <w:p w:rsidR="00D562F5" w:rsidRDefault="00D562F5" w:rsidP="00D562F5">
      <w:pPr>
        <w:pStyle w:val="1"/>
        <w:numPr>
          <w:ilvl w:val="0"/>
          <w:numId w:val="3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2" w:name="_heading=h.3dy6vkm"/>
      <w:bookmarkStart w:id="23" w:name="_Toc144140315"/>
      <w:bookmarkEnd w:id="22"/>
      <w:r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W w:w="14160" w:type="dxa"/>
        <w:jc w:val="center"/>
        <w:tblLayout w:type="fixed"/>
        <w:tblLook w:val="04A0"/>
      </w:tblPr>
      <w:tblGrid>
        <w:gridCol w:w="708"/>
        <w:gridCol w:w="2257"/>
        <w:gridCol w:w="152"/>
        <w:gridCol w:w="557"/>
        <w:gridCol w:w="142"/>
        <w:gridCol w:w="3401"/>
        <w:gridCol w:w="141"/>
        <w:gridCol w:w="3260"/>
        <w:gridCol w:w="141"/>
        <w:gridCol w:w="3401"/>
      </w:tblGrid>
      <w:tr w:rsidR="00D562F5" w:rsidTr="00D562F5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D562F5" w:rsidRDefault="00D5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562F5" w:rsidRDefault="00D56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D562F5" w:rsidTr="00D562F5">
        <w:trPr>
          <w:trHeight w:val="583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Аргументируют суждения примерами из текста стихотворения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небольшие рассуждения по материалам прочитанного. </w:t>
            </w:r>
            <w:proofErr w:type="gramEnd"/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том, как М. Горький устроил 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детей из бедных семей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хозяина и Алёши по ролям с передачей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интонации героев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Оценочное суждение о чертах характера Люси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идею произведения с опорой на вопросы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для оценки главной героини поучительной сказки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правильности своего ответа примерами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бегло,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интонации героев произведения.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с опорой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D562F5" w:rsidTr="00D562F5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и 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речевого высказывания в устной форме.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объединяют слова в предложении и предложения в тексте. Выбирают при выразительном чтении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интонацию, темп, логическое ударение, паузы.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Стихотворение «Перемена».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Драматизируют стихотворение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«Перемена».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Размышляют над содержанием произведения, анализируют его.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соблюдая нормы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 и выражений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выразительного чтения, передавая свое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прочитанному, выделяя при чтении важные по смыслу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слова, соблюдая паузы между предложениями и частями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с опорой на рубрику «Слова для объяснения», на содержание произведения, имеющиеся представления.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слова и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с опорой на рубрику «Слова для объяснения».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дальнейшим развитием сюжета рассказа, поступками персонажей.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 и героев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героев, этически оценивают поступки персонажей.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 и героев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пословиц и поговорок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Круглый год. Осень – 9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 и плавно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уменьшительно-ласкательной формы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2F5" w:rsidRDefault="00D562F5" w:rsidP="00D562F5">
      <w:r>
        <w:lastRenderedPageBreak/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пониманию основной мысли произведения посредством анализа содержания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об осени с использованием имен прилагательных.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прочитанным произведениям.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об осени.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текста понравившейся сказки с опорой на иллюстрацию. Виртуальная выставка книг «Русские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одноклассникам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виртуальную выставку книг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народная сказка «Как мужик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спесивым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паном пообедал»</w:t>
            </w:r>
          </w:p>
          <w:p w:rsidR="00D562F5" w:rsidRDefault="00D562F5">
            <w:pP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 и словесно-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картинный план.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 с элементами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отрывок из текста, подходящий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смыслу к иллюстрации.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                                                Работа над трудными для понимания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и выражениями.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D562F5" w:rsidRDefault="00D562F5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длинных зимних вечеров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2-3 пословицы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 к произведениям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произведениям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«Белая цапля», «Ёлка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присказка 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Урал.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Доказательство примерами из текста, как мама научила автора видеть красоту окружающего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 мнение по вопросам учебника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словами из текста. Определяют главную мысль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русскому матросу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колядки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словами в темпе, приближенном к темпу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устной разговорной речи.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целыми словами, соблюдая нормы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играет в палатку».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уголка внеклассного чтения. 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Организуют выставку книг, уголок внеклассного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</w:tbl>
    <w:p w:rsidR="00D562F5" w:rsidRDefault="00D562F5" w:rsidP="00D562F5">
      <w:r>
        <w:lastRenderedPageBreak/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D562F5" w:rsidTr="00D562F5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действующих лиц, оценка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героев и их поступков.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 рассказа.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выборочный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своё отношение к поступкам героев в доступной форме.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правильно, выразительно, осознанно, бегло.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точку зрения.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его поведения с поведением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придумывают заголовок к первой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плавно целыми словами (читают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слова).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плавно целыми словами в темпе, приближенном темпу устной разговорной речи (в том числе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 после предварительной обработки).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прочитанными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картинки с прочитанными произведениями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Былина «Алёша Попович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Змей».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прочитанному тексту.     Читают правильно, выразительно, целыми словами. 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прочитанного произведения.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Делят текст на смысловые части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и зачитывают отрывки из текста, подходящие к иллюстрации.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Разделяют текст сказки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Петер в память о родительском доме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словесной 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выбора слов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заданных.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составлении словесной 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выбирая слова из списка,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мотивов поступков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действующих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 и оценке их поступков.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мотивы поступков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авных героев сказки, называние их.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народным сказкам.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смысла пословиц.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Выявляют художественные особенности былин.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подвиге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пословицы и поговорки о Родине </w:t>
            </w:r>
          </w:p>
          <w:p w:rsidR="00D562F5" w:rsidRDefault="00D562F5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перечитывания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содержанию.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слова, с соблюдением интонации, соответствующей знакам препинания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 с опорой на авторские ремарки.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отрывки рассказа по ролям.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D562F5" w:rsidRDefault="00D562F5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словами из текста.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иллюстративного материала к произведениям.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по плану той части рассказа, в которой говорится о том, как сорока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научилась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D562F5" w:rsidTr="00D562F5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части по ролям с передачей голосом характера и поведения героев (ветеринара, Вани, бабки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выражая грубость ветеринара, растерянность Вани, сочувствие бабки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 разговоров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аптекаря и деда, деда и доктора.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робость и волнение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возмущение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аптекаря при чтении.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части,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их поступкам и действиям.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иллюстрации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правильно, выразительно.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2-3 эпизода по вопросам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Выразительно читают рассказ с соблюдением норм чтения.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логическому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эмоциональной отзывчивости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свои эмоции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эмоциональную отзывчивость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 в темпе, приближенном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темпу устной разговорной речи (в том числе и сложных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слов).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D562F5" w:rsidRDefault="00D562F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отрывок из текста, подходящий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смыслу к иллюстрации</w:t>
            </w:r>
          </w:p>
        </w:tc>
      </w:tr>
    </w:tbl>
    <w:p w:rsidR="00D562F5" w:rsidRDefault="00D562F5" w:rsidP="00D562F5">
      <w:r>
        <w:lastRenderedPageBreak/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Приносят книги для выставки, помогают в её организации</w:t>
            </w:r>
          </w:p>
          <w:p w:rsidR="00D562F5" w:rsidRDefault="00D562F5">
            <w:pP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весеннего и зимнего настроения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настроения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опорных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весеннее и зимнее настроение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заполняют сравнительную таблицу.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по плану рассказа о том,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слов при помощи рубрик «Читай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по плану рассказ о том,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внимания на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вторские подсказки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по ролям с элементами драматизации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жизненный опыт обучающихся.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вторские подсказки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«Мальчик из села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сведений о родных – участниках войны в Интернете.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установлению связей между событиями.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судьбе мальчика из Поповки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вступительную статью целыми словами. 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событиями, описанными в тексте.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«Подвиг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смысл понятия «защитник Родины».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анализируют описание разъезда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чем закончился бой у разъезда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«для каждого русского сердца дорогое,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святое место».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логические паузы, знаки препинания. 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капитан относится к Николаю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как к ребёнку, и как к взрослому разведчику.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выразительно,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рассказа  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словарного запаса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словарной работе.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-какие слова 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заинтересовали капитана;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-как мальчик отнесся к предложению капитана.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 автор называет Колю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правильным, плавным чтением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Дают короткие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рассказ осознанно, бегло, целым словом с переходом к чтению словосочетаниями.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3-4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полные, развёрнутые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любимой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поговорки Деева.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раскрытии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полными развёрнутыми ответами.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</w:tr>
      <w:tr w:rsidR="00D562F5" w:rsidTr="00D562F5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части стихотворения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D562F5" w:rsidRDefault="00D562F5" w:rsidP="00D562F5">
      <w:r>
        <w:lastRenderedPageBreak/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авильно, осознанно, плавно,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словами из текста. Определяют главную мысль.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D562F5" w:rsidRDefault="00D562F5" w:rsidP="00D562F5">
      <w:r>
        <w:br w:type="page"/>
      </w:r>
    </w:p>
    <w:tbl>
      <w:tblPr>
        <w:tblW w:w="14160" w:type="dxa"/>
        <w:jc w:val="center"/>
        <w:tblLayout w:type="fixed"/>
        <w:tblLook w:val="04A0"/>
      </w:tblPr>
      <w:tblGrid>
        <w:gridCol w:w="708"/>
        <w:gridCol w:w="2409"/>
        <w:gridCol w:w="699"/>
        <w:gridCol w:w="3542"/>
        <w:gridCol w:w="3401"/>
        <w:gridCol w:w="3401"/>
      </w:tblGrid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главным героям.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стихи русских поэтов о лете.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рубрики «Проверь себя».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для подтверждения ответа.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</w:t>
            </w:r>
          </w:p>
        </w:tc>
      </w:tr>
      <w:tr w:rsidR="00D562F5" w:rsidTr="00D562F5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D562F5" w:rsidRDefault="00D56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рассказа о том, какую пользу смогут принести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D562F5" w:rsidRDefault="00D562F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D562F5" w:rsidRDefault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D562F5" w:rsidRDefault="00D562F5" w:rsidP="00D56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D562F5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322284" w:rsidRDefault="00322284" w:rsidP="00D562F5">
      <w:bookmarkStart w:id="24" w:name="_heading=h.1t3h5sf"/>
      <w:bookmarkEnd w:id="24"/>
    </w:p>
    <w:sectPr w:rsidR="00322284" w:rsidSect="0032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562F5"/>
    <w:rsid w:val="00322284"/>
    <w:rsid w:val="00D5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2F5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562F5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F5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F5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F5"/>
    <w:pPr>
      <w:keepNext/>
      <w:keepLines/>
      <w:spacing w:before="220" w:after="40"/>
      <w:outlineLvl w:val="4"/>
    </w:pPr>
    <w:rPr>
      <w:rFonts w:eastAsia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F5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2F5"/>
    <w:rPr>
      <w:rFonts w:ascii="Calibri" w:eastAsia="Times New Roman" w:hAnsi="Calibri" w:cs="Times New Roman"/>
      <w:b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562F5"/>
    <w:rPr>
      <w:rFonts w:ascii="Calibri" w:eastAsia="Times New Roman" w:hAnsi="Calibri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2F5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2F5"/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62F5"/>
    <w:rPr>
      <w:rFonts w:ascii="Calibri" w:eastAsia="Times New Roman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62F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562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2F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56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D562F5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semiHidden/>
    <w:unhideWhenUsed/>
    <w:rsid w:val="00D562F5"/>
    <w:pPr>
      <w:spacing w:after="100"/>
      <w:ind w:left="220"/>
    </w:pPr>
  </w:style>
  <w:style w:type="paragraph" w:styleId="a6">
    <w:name w:val="header"/>
    <w:basedOn w:val="a"/>
    <w:link w:val="a7"/>
    <w:semiHidden/>
    <w:unhideWhenUsed/>
    <w:rsid w:val="00D562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562F5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62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2F5"/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562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D562F5"/>
    <w:rPr>
      <w:rFonts w:ascii="Calibri" w:eastAsia="Calibri" w:hAnsi="Calibri" w:cs="Calibri"/>
      <w:b/>
      <w:sz w:val="72"/>
      <w:szCs w:val="72"/>
      <w:lang w:eastAsia="ru-RU"/>
    </w:rPr>
  </w:style>
  <w:style w:type="paragraph" w:styleId="ac">
    <w:name w:val="Body Text"/>
    <w:basedOn w:val="a"/>
    <w:link w:val="ad"/>
    <w:semiHidden/>
    <w:unhideWhenUsed/>
    <w:rsid w:val="00D562F5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d">
    <w:name w:val="Основной текст Знак"/>
    <w:basedOn w:val="a0"/>
    <w:link w:val="ac"/>
    <w:semiHidden/>
    <w:rsid w:val="00D562F5"/>
    <w:rPr>
      <w:rFonts w:ascii="Calibri" w:eastAsia="Calibri" w:hAnsi="Calibri" w:cs="Calibri"/>
      <w:b/>
      <w:i/>
      <w:spacing w:val="-5"/>
      <w:sz w:val="21"/>
      <w:szCs w:val="20"/>
      <w:shd w:val="clear" w:color="auto" w:fill="FFFFFF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D562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D562F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62F5"/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locked/>
    <w:rsid w:val="00D562F5"/>
    <w:rPr>
      <w:lang w:eastAsia="ar-SA"/>
    </w:rPr>
  </w:style>
  <w:style w:type="paragraph" w:styleId="af3">
    <w:name w:val="No Spacing"/>
    <w:link w:val="af2"/>
    <w:qFormat/>
    <w:rsid w:val="00D562F5"/>
    <w:pPr>
      <w:suppressAutoHyphens/>
    </w:pPr>
    <w:rPr>
      <w:lang w:eastAsia="ar-SA"/>
    </w:rPr>
  </w:style>
  <w:style w:type="paragraph" w:styleId="af4">
    <w:name w:val="List Paragraph"/>
    <w:basedOn w:val="a"/>
    <w:uiPriority w:val="34"/>
    <w:qFormat/>
    <w:rsid w:val="00D562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562F5"/>
    <w:pPr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c5c7">
    <w:name w:val="c5 c7"/>
    <w:basedOn w:val="a"/>
    <w:rsid w:val="00D56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D56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D56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D562F5"/>
    <w:rPr>
      <w:rFonts w:ascii="Calibri" w:eastAsia="Calibri" w:hAnsi="Calibri" w:cs="Calibri"/>
      <w:sz w:val="24"/>
      <w:szCs w:val="24"/>
    </w:rPr>
  </w:style>
  <w:style w:type="paragraph" w:customStyle="1" w:styleId="13">
    <w:name w:val="Абзац списка1"/>
    <w:basedOn w:val="a"/>
    <w:rsid w:val="00D562F5"/>
    <w:pPr>
      <w:ind w:left="720"/>
      <w:contextualSpacing/>
    </w:pPr>
    <w:rPr>
      <w:lang w:eastAsia="en-US"/>
    </w:rPr>
  </w:style>
  <w:style w:type="character" w:customStyle="1" w:styleId="23">
    <w:name w:val="Стиль2 Знак"/>
    <w:link w:val="2"/>
    <w:locked/>
    <w:rsid w:val="00D562F5"/>
    <w:rPr>
      <w:rFonts w:ascii="Times New Roman" w:hAnsi="Times New Roman" w:cs="Times New Roman"/>
      <w:sz w:val="24"/>
      <w:szCs w:val="28"/>
    </w:rPr>
  </w:style>
  <w:style w:type="paragraph" w:customStyle="1" w:styleId="2">
    <w:name w:val="Стиль2"/>
    <w:basedOn w:val="a"/>
    <w:link w:val="23"/>
    <w:rsid w:val="00D562F5"/>
    <w:pPr>
      <w:numPr>
        <w:numId w:val="1"/>
      </w:numPr>
      <w:tabs>
        <w:tab w:val="left" w:pos="851"/>
      </w:tabs>
      <w:spacing w:after="0" w:line="360" w:lineRule="auto"/>
      <w:ind w:left="0" w:firstLine="567"/>
    </w:pPr>
    <w:rPr>
      <w:rFonts w:ascii="Times New Roman" w:eastAsiaTheme="minorHAnsi" w:hAnsi="Times New Roman" w:cs="Times New Roman"/>
      <w:sz w:val="24"/>
      <w:szCs w:val="28"/>
      <w:lang w:eastAsia="en-US"/>
    </w:rPr>
  </w:style>
  <w:style w:type="character" w:customStyle="1" w:styleId="c0">
    <w:name w:val="c0"/>
    <w:basedOn w:val="a0"/>
    <w:rsid w:val="00D562F5"/>
  </w:style>
  <w:style w:type="character" w:customStyle="1" w:styleId="c35">
    <w:name w:val="c35"/>
    <w:basedOn w:val="a0"/>
    <w:rsid w:val="00D562F5"/>
  </w:style>
  <w:style w:type="character" w:customStyle="1" w:styleId="c26">
    <w:name w:val="c26"/>
    <w:basedOn w:val="a0"/>
    <w:rsid w:val="00D562F5"/>
  </w:style>
  <w:style w:type="character" w:customStyle="1" w:styleId="c0c19">
    <w:name w:val="c0 c19"/>
    <w:basedOn w:val="a0"/>
    <w:rsid w:val="00D562F5"/>
  </w:style>
  <w:style w:type="character" w:customStyle="1" w:styleId="c3">
    <w:name w:val="c3"/>
    <w:rsid w:val="00D562F5"/>
  </w:style>
  <w:style w:type="character" w:customStyle="1" w:styleId="c8">
    <w:name w:val="c8"/>
    <w:rsid w:val="00D562F5"/>
  </w:style>
  <w:style w:type="table" w:customStyle="1" w:styleId="TableNormal">
    <w:name w:val="Table Normal"/>
    <w:rsid w:val="00D562F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20475</Words>
  <Characters>116708</Characters>
  <Application>Microsoft Office Word</Application>
  <DocSecurity>0</DocSecurity>
  <Lines>972</Lines>
  <Paragraphs>273</Paragraphs>
  <ScaleCrop>false</ScaleCrop>
  <Company>Microsoft</Company>
  <LinksUpToDate>false</LinksUpToDate>
  <CharactersWithSpaces>136910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3</cp:revision>
  <dcterms:created xsi:type="dcterms:W3CDTF">2024-11-01T13:21:00Z</dcterms:created>
  <dcterms:modified xsi:type="dcterms:W3CDTF">2024-11-01T13:25:00Z</dcterms:modified>
</cp:coreProperties>
</file>