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к  приказу</w:t>
      </w:r>
    </w:p>
    <w:p>
      <w:pPr>
        <w:ind w:firstLine="5670"/>
        <w:jc w:val="right"/>
        <w:rPr>
          <w:szCs w:val="28"/>
        </w:rPr>
      </w:pPr>
      <w:r>
        <w:rPr>
          <w:szCs w:val="28"/>
        </w:rPr>
        <w:t xml:space="preserve"> по управлению образования</w:t>
      </w:r>
    </w:p>
    <w:p>
      <w:pPr>
        <w:ind w:firstLine="5670"/>
        <w:jc w:val="right"/>
        <w:rPr>
          <w:szCs w:val="28"/>
        </w:rPr>
      </w:pPr>
      <w:r>
        <w:rPr>
          <w:szCs w:val="28"/>
        </w:rPr>
        <w:t>от ________________№_______</w:t>
      </w:r>
    </w:p>
    <w:p>
      <w:pPr>
        <w:ind w:firstLine="5670"/>
        <w:jc w:val="right"/>
        <w:rPr>
          <w:b/>
          <w:szCs w:val="28"/>
        </w:rPr>
      </w:pPr>
    </w:p>
    <w:p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региональной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 </w:t>
      </w:r>
    </w:p>
    <w:p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2017/2018 учебном году</w:t>
      </w:r>
    </w:p>
    <w:p>
      <w:pPr>
        <w:ind w:firstLine="5670"/>
        <w:jc w:val="both"/>
        <w:rPr>
          <w:sz w:val="24"/>
          <w:szCs w:val="24"/>
        </w:rPr>
      </w:pPr>
    </w:p>
    <w:tbl>
      <w:tblPr>
        <w:tblStyle w:val="5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3546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</w:pPr>
            <w:r>
              <w:rPr>
                <w:b/>
                <w:bCs/>
              </w:rPr>
              <w:t>Телефоны</w:t>
            </w:r>
          </w:p>
          <w:p>
            <w:pPr>
              <w:pStyle w:val="6"/>
              <w:jc w:val="center"/>
            </w:pPr>
            <w:r>
              <w:rPr>
                <w:b/>
                <w:bCs/>
              </w:rPr>
              <w:t>«горячей линии»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>
            <w:pPr>
              <w:pStyle w:val="6"/>
              <w:jc w:val="center"/>
            </w:pPr>
            <w:r>
              <w:rPr>
                <w:b/>
                <w:bCs/>
              </w:rPr>
              <w:t>ответственного</w:t>
            </w:r>
          </w:p>
          <w:p>
            <w:pPr>
              <w:pStyle w:val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работу </w:t>
            </w:r>
          </w:p>
          <w:p>
            <w:pPr>
              <w:pStyle w:val="6"/>
              <w:jc w:val="center"/>
            </w:pPr>
            <w:r>
              <w:rPr>
                <w:b/>
                <w:bCs/>
              </w:rPr>
              <w:t>«горячей линии»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</w:pPr>
            <w:r>
              <w:rPr>
                <w:b/>
                <w:bCs/>
              </w:rPr>
              <w:t>Часы работы</w:t>
            </w:r>
          </w:p>
          <w:p>
            <w:pPr>
              <w:pStyle w:val="6"/>
              <w:jc w:val="center"/>
            </w:pPr>
            <w:r>
              <w:rPr>
                <w:b/>
                <w:bCs/>
              </w:rPr>
              <w:t>«горячей линии» в рабочие дни недели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8 (4852) 40-08-66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Пиленкова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>
            <w:pPr>
              <w:pStyle w:val="6"/>
            </w:pPr>
            <w:r>
              <w:rPr>
                <w:b/>
              </w:rPr>
              <w:t xml:space="preserve">(ГИА по </w:t>
            </w:r>
            <w:r>
              <w:rPr>
                <w:b/>
                <w:bCs/>
              </w:rPr>
              <w:t>образовательным программам среднего общего образования)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7"/>
            </w:pPr>
            <w:r>
              <w:t>08.30-17.30 пн.-чт.</w:t>
            </w:r>
          </w:p>
          <w:p>
            <w:pPr>
              <w:pStyle w:val="6"/>
              <w:ind w:left="417"/>
            </w:pPr>
            <w:r>
              <w:t>08.30.-16.30 пт.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</w:pPr>
            <w:r>
              <w:t>8 (4852) 40-08-63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>Тулина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>
            <w:pPr>
              <w:pStyle w:val="6"/>
            </w:pPr>
            <w:r>
              <w:rPr>
                <w:b/>
              </w:rPr>
              <w:t xml:space="preserve">(ГИА по </w:t>
            </w:r>
            <w:r>
              <w:rPr>
                <w:b/>
                <w:bCs/>
              </w:rPr>
              <w:t>образовательным программам основного общего образования)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7"/>
            </w:pPr>
            <w:r>
              <w:t>08.30-17.30 пн.-чт.</w:t>
            </w:r>
          </w:p>
          <w:p>
            <w:pPr>
              <w:pStyle w:val="6"/>
              <w:ind w:left="417"/>
            </w:pPr>
            <w:r>
              <w:t>08.30.-16.30 пт.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(4852) 28-90-66</w:t>
            </w:r>
          </w:p>
          <w:p>
            <w:pPr>
              <w:pStyle w:val="6"/>
              <w:jc w:val="center"/>
            </w:pPr>
          </w:p>
          <w:p>
            <w:pPr>
              <w:pStyle w:val="6"/>
              <w:jc w:val="center"/>
            </w:pPr>
            <w:r>
              <w:t>8 (4852) 28-36-76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 xml:space="preserve">Смирнова Татьяна Александровна, главный специалист ГУ ЯО «Центр оценки и контроля качества образования» </w:t>
            </w:r>
            <w:r>
              <w:rPr>
                <w:b/>
              </w:rPr>
              <w:t xml:space="preserve">(ГИА по </w:t>
            </w:r>
            <w:r>
              <w:rPr>
                <w:b/>
                <w:bCs/>
              </w:rPr>
              <w:t>образовательным программам среднего общего образования)</w:t>
            </w:r>
          </w:p>
        </w:tc>
        <w:tc>
          <w:tcPr>
            <w:tcW w:w="3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417"/>
            </w:pPr>
            <w:r>
              <w:t>08.30-17.30 пн.-чт.</w:t>
            </w:r>
          </w:p>
          <w:p>
            <w:pPr>
              <w:pStyle w:val="6"/>
              <w:ind w:left="417"/>
            </w:pPr>
            <w:r>
              <w:t>08.30.-16.30 пт.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t xml:space="preserve">Хитрина Алла Георгиевна, главный специалист ГУ ЯО «Центр оценки и контроля качества образования» </w:t>
            </w:r>
            <w:r>
              <w:rPr>
                <w:b/>
              </w:rPr>
              <w:t>(ГИА по</w:t>
            </w:r>
            <w:r>
              <w:t xml:space="preserve"> </w:t>
            </w:r>
            <w:r>
              <w:rPr>
                <w:b/>
                <w:bCs/>
              </w:rPr>
              <w:t>образовательным программам основного общего образования)</w:t>
            </w:r>
          </w:p>
        </w:tc>
        <w:tc>
          <w:tcPr>
            <w:tcW w:w="3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 (4852) 26-21-61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</w:pPr>
            <w:r>
              <w:rPr>
                <w:bCs/>
              </w:rPr>
              <w:t>Богомолов Иван Иванович,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н</w:t>
            </w:r>
            <w: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3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left="417"/>
            </w:pPr>
            <w:r>
              <w:t>08.30-17.30 пн.-чт.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08.30.-16.30 пт.</w:t>
            </w:r>
          </w:p>
        </w:tc>
      </w:tr>
    </w:tbl>
    <w:p>
      <w:pPr>
        <w:jc w:val="both"/>
      </w:pPr>
    </w:p>
    <w:sectPr>
      <w:pgSz w:w="11906" w:h="16838"/>
      <w:pgMar w:top="568" w:right="707" w:bottom="1134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4"/>
    <w:rsid w:val="00064A1C"/>
    <w:rsid w:val="003E1D13"/>
    <w:rsid w:val="004A3AB4"/>
    <w:rsid w:val="00686544"/>
    <w:rsid w:val="006C5660"/>
    <w:rsid w:val="00AC2E21"/>
    <w:rsid w:val="00AD7E2D"/>
    <w:rsid w:val="00BE746F"/>
    <w:rsid w:val="00E40B9C"/>
    <w:rsid w:val="740800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Title"/>
    <w:basedOn w:val="1"/>
    <w:link w:val="8"/>
    <w:qFormat/>
    <w:uiPriority w:val="0"/>
    <w:pPr>
      <w:overflowPunct/>
      <w:autoSpaceDE/>
      <w:autoSpaceDN/>
      <w:adjustRightInd/>
      <w:jc w:val="center"/>
    </w:pPr>
    <w:rPr>
      <w:rFonts w:ascii="Arial" w:hAnsi="Arial"/>
      <w:b/>
      <w:bCs/>
      <w:sz w:val="32"/>
      <w:szCs w:val="32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Название Знак"/>
    <w:basedOn w:val="4"/>
    <w:link w:val="3"/>
    <w:uiPriority w:val="0"/>
    <w:rPr>
      <w:rFonts w:ascii="Arial" w:hAnsi="Arial" w:eastAsia="Times New Roman" w:cs="Times New Roman"/>
      <w:b/>
      <w:bCs/>
      <w:sz w:val="32"/>
      <w:szCs w:val="32"/>
      <w:lang w:eastAsia="ru-RU"/>
    </w:rPr>
  </w:style>
  <w:style w:type="character" w:customStyle="1" w:styleId="9">
    <w:name w:val="Текст выноски Знак"/>
    <w:basedOn w:val="4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E01D7-E878-4B97-991E-E7D172F87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535</Words>
  <Characters>3051</Characters>
  <Lines>25</Lines>
  <Paragraphs>7</Paragraphs>
  <TotalTime>0</TotalTime>
  <ScaleCrop>false</ScaleCrop>
  <LinksUpToDate>false</LinksUpToDate>
  <CharactersWithSpaces>3579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2017-09-13T13:15:00Z</dcterms:created>
  <dc:creator>Варакина</dc:creator>
  <cp:lastModifiedBy>Ольга Николаевна</cp:lastModifiedBy>
  <cp:lastPrinted>2017-09-19T10:16:00Z</cp:lastPrinted>
  <dcterms:modified xsi:type="dcterms:W3CDTF">2017-09-21T11:43:15Z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